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13A467AB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335F85">
        <w:rPr>
          <w:rFonts w:ascii="Arial" w:eastAsia="Arial Unicode MS" w:hAnsi="Arial" w:cs="Arial"/>
          <w:b/>
          <w:bCs/>
          <w:sz w:val="24"/>
        </w:rPr>
        <w:t>5</w:t>
      </w:r>
      <w:r w:rsidR="00842215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B879C9">
        <w:rPr>
          <w:rFonts w:ascii="Arial" w:eastAsia="Arial Unicode MS" w:hAnsi="Arial" w:cs="Arial"/>
          <w:b/>
          <w:i/>
          <w:sz w:val="28"/>
        </w:rPr>
        <w:t>S2-220</w:t>
      </w:r>
      <w:r w:rsidR="00695EF5">
        <w:rPr>
          <w:rFonts w:ascii="Arial" w:eastAsia="Arial Unicode MS" w:hAnsi="Arial" w:cs="Arial"/>
          <w:b/>
          <w:i/>
          <w:sz w:val="28"/>
        </w:rPr>
        <w:t>5620</w:t>
      </w:r>
    </w:p>
    <w:p w14:paraId="057645C6" w14:textId="1C5AA075"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842215">
        <w:rPr>
          <w:rFonts w:ascii="Arial" w:eastAsia="Arial Unicode MS" w:hAnsi="Arial" w:cs="Arial"/>
          <w:b/>
          <w:bCs/>
          <w:sz w:val="24"/>
        </w:rPr>
        <w:t>8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842215">
        <w:rPr>
          <w:rFonts w:ascii="Arial" w:eastAsia="Arial Unicode MS" w:hAnsi="Arial" w:cs="Arial"/>
          <w:b/>
          <w:bCs/>
          <w:sz w:val="24"/>
        </w:rPr>
        <w:t>17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-- 2022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0</w:t>
      </w:r>
      <w:r w:rsidR="00842215">
        <w:rPr>
          <w:rFonts w:ascii="Arial" w:eastAsia="Arial Unicode MS" w:hAnsi="Arial" w:cs="Arial"/>
          <w:b/>
          <w:bCs/>
          <w:sz w:val="24"/>
        </w:rPr>
        <w:t>8</w:t>
      </w:r>
      <w:r w:rsidR="009B0A97" w:rsidRPr="009B0A97">
        <w:rPr>
          <w:rFonts w:ascii="Cambria Math" w:eastAsia="Arial Unicode MS" w:hAnsi="Cambria Math" w:cs="Cambria Math"/>
          <w:b/>
          <w:bCs/>
          <w:sz w:val="24"/>
        </w:rPr>
        <w:t>‑</w:t>
      </w:r>
      <w:r w:rsidR="00A538EB">
        <w:rPr>
          <w:rFonts w:ascii="Arial" w:eastAsia="Arial Unicode MS" w:hAnsi="Arial" w:cs="Arial"/>
          <w:b/>
          <w:bCs/>
          <w:sz w:val="24"/>
        </w:rPr>
        <w:t>2</w:t>
      </w:r>
      <w:r w:rsidR="00842215">
        <w:rPr>
          <w:rFonts w:ascii="Arial" w:eastAsia="Arial Unicode MS" w:hAnsi="Arial" w:cs="Arial"/>
          <w:b/>
          <w:bCs/>
          <w:sz w:val="24"/>
        </w:rPr>
        <w:t>6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501E324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91BF7">
        <w:rPr>
          <w:rFonts w:ascii="Arial" w:hAnsi="Arial" w:cs="Arial"/>
          <w:b/>
        </w:rPr>
        <w:t>Ericsson</w:t>
      </w:r>
    </w:p>
    <w:p w14:paraId="3E28018A" w14:textId="57C0CD5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53801" w:rsidRPr="00653801">
        <w:rPr>
          <w:rFonts w:ascii="Arial" w:hAnsi="Arial" w:cs="Arial"/>
          <w:b/>
        </w:rPr>
        <w:t>KI</w:t>
      </w:r>
      <w:r w:rsidR="00B71D95">
        <w:rPr>
          <w:rFonts w:ascii="Arial" w:hAnsi="Arial" w:cs="Arial"/>
          <w:b/>
        </w:rPr>
        <w:t xml:space="preserve"> </w:t>
      </w:r>
      <w:r w:rsidR="00653801" w:rsidRPr="00653801">
        <w:rPr>
          <w:rFonts w:ascii="Arial" w:hAnsi="Arial" w:cs="Arial"/>
          <w:b/>
        </w:rPr>
        <w:t>#</w:t>
      </w:r>
      <w:r w:rsidR="00A538EB">
        <w:rPr>
          <w:rFonts w:ascii="Arial" w:hAnsi="Arial" w:cs="Arial"/>
          <w:b/>
        </w:rPr>
        <w:t>1</w:t>
      </w:r>
      <w:r w:rsidR="00422720">
        <w:rPr>
          <w:rFonts w:ascii="Arial" w:hAnsi="Arial" w:cs="Arial"/>
          <w:b/>
        </w:rPr>
        <w:t>,</w:t>
      </w:r>
      <w:r w:rsidR="00653801" w:rsidRPr="00653801">
        <w:rPr>
          <w:rFonts w:ascii="Arial" w:hAnsi="Arial" w:cs="Arial"/>
          <w:b/>
        </w:rPr>
        <w:t xml:space="preserve"> </w:t>
      </w:r>
      <w:r w:rsidR="00B00C13">
        <w:rPr>
          <w:rFonts w:ascii="Arial" w:hAnsi="Arial" w:cs="Arial"/>
          <w:b/>
        </w:rPr>
        <w:t>S</w:t>
      </w:r>
      <w:r w:rsidR="008D0505">
        <w:rPr>
          <w:rFonts w:ascii="Arial" w:hAnsi="Arial" w:cs="Arial"/>
          <w:b/>
        </w:rPr>
        <w:t>olution evaluation and conclusions</w:t>
      </w:r>
    </w:p>
    <w:p w14:paraId="1FCFD49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31A727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14:paraId="28A59353" w14:textId="2529D7B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311A00F" w14:textId="11AA4990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A538EB">
        <w:rPr>
          <w:rFonts w:ascii="Arial" w:hAnsi="Arial" w:cs="Arial"/>
          <w:i/>
        </w:rPr>
        <w:t>A</w:t>
      </w:r>
      <w:r w:rsidR="007E71FB">
        <w:rPr>
          <w:rFonts w:ascii="Arial" w:hAnsi="Arial" w:cs="Arial"/>
          <w:i/>
        </w:rPr>
        <w:t>n evaluation</w:t>
      </w:r>
      <w:r w:rsidR="00A538EB">
        <w:rPr>
          <w:rFonts w:ascii="Arial" w:hAnsi="Arial" w:cs="Arial"/>
          <w:i/>
        </w:rPr>
        <w:t xml:space="preserve"> </w:t>
      </w:r>
      <w:r w:rsidR="003B3D97">
        <w:rPr>
          <w:rFonts w:ascii="Arial" w:hAnsi="Arial" w:cs="Arial"/>
          <w:i/>
        </w:rPr>
        <w:t xml:space="preserve">and partial conclusions </w:t>
      </w:r>
      <w:r w:rsidR="00A538EB">
        <w:rPr>
          <w:rFonts w:ascii="Arial" w:hAnsi="Arial" w:cs="Arial"/>
          <w:i/>
        </w:rPr>
        <w:t xml:space="preserve">for KI#1 </w:t>
      </w:r>
      <w:r w:rsidR="003B3D97">
        <w:rPr>
          <w:rFonts w:ascii="Arial" w:hAnsi="Arial" w:cs="Arial"/>
          <w:i/>
        </w:rPr>
        <w:t>are</w:t>
      </w:r>
      <w:r w:rsidR="00A538EB">
        <w:rPr>
          <w:rFonts w:ascii="Arial" w:hAnsi="Arial" w:cs="Arial"/>
          <w:i/>
        </w:rPr>
        <w:t xml:space="preserve"> proposed</w:t>
      </w:r>
      <w:r w:rsidR="006C1BBD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3933F1E6" w14:textId="0C27D787" w:rsidR="00701528" w:rsidRPr="00C06182" w:rsidRDefault="002E7EAA" w:rsidP="00A538EB">
      <w:pPr>
        <w:rPr>
          <w:bCs/>
        </w:rPr>
      </w:pPr>
      <w:bookmarkStart w:id="0" w:name="_Toc519004414"/>
      <w:r>
        <w:rPr>
          <w:bCs/>
        </w:rPr>
        <w:t>There ha</w:t>
      </w:r>
      <w:r w:rsidR="00D52E77">
        <w:rPr>
          <w:bCs/>
        </w:rPr>
        <w:t>ve</w:t>
      </w:r>
      <w:r>
        <w:rPr>
          <w:bCs/>
        </w:rPr>
        <w:t xml:space="preserve"> been </w:t>
      </w:r>
      <w:r w:rsidR="00D52E77">
        <w:rPr>
          <w:bCs/>
        </w:rPr>
        <w:t>many</w:t>
      </w:r>
      <w:r>
        <w:rPr>
          <w:bCs/>
        </w:rPr>
        <w:t xml:space="preserve"> solutions proposed for </w:t>
      </w:r>
      <w:r w:rsidR="005323CF">
        <w:rPr>
          <w:bCs/>
        </w:rPr>
        <w:t>KI#1</w:t>
      </w:r>
      <w:r>
        <w:rPr>
          <w:bCs/>
        </w:rPr>
        <w:t>. This contribution</w:t>
      </w:r>
      <w:r w:rsidR="00D52E77">
        <w:rPr>
          <w:bCs/>
        </w:rPr>
        <w:t xml:space="preserve"> provides an evaluation of the solutions for the scenario of accessing </w:t>
      </w:r>
      <w:r w:rsidR="005D7BC3">
        <w:rPr>
          <w:bCs/>
        </w:rPr>
        <w:t>the EHE via LB</w:t>
      </w:r>
      <w:r w:rsidR="00A10F45">
        <w:rPr>
          <w:bCs/>
        </w:rPr>
        <w:t>O</w:t>
      </w:r>
      <w:r w:rsidR="005D7BC3">
        <w:rPr>
          <w:bCs/>
        </w:rPr>
        <w:t xml:space="preserve"> PDU session and </w:t>
      </w:r>
      <w:r w:rsidR="00637302">
        <w:rPr>
          <w:bCs/>
        </w:rPr>
        <w:t>lists some key principles for the definition of the solution for the HR PDU session.</w:t>
      </w:r>
    </w:p>
    <w:p w14:paraId="51980710" w14:textId="52304AF0" w:rsidR="00D03D28" w:rsidRPr="00C06182" w:rsidRDefault="00D03D28" w:rsidP="00A538EB">
      <w:pPr>
        <w:rPr>
          <w:bCs/>
        </w:rPr>
      </w:pPr>
      <w:r w:rsidRPr="00C06182">
        <w:rPr>
          <w:bCs/>
        </w:rPr>
        <w:t xml:space="preserve"> </w:t>
      </w:r>
    </w:p>
    <w:p w14:paraId="39489D86" w14:textId="2BA8BC3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613AEC">
        <w:rPr>
          <w:rFonts w:ascii="Arial" w:hAnsi="Arial" w:cs="Arial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E71FB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7E71FB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2EA50A7C" w14:textId="77777777" w:rsidR="000C4475" w:rsidRPr="00812106" w:rsidRDefault="000C4475" w:rsidP="000C4475">
      <w:pPr>
        <w:pStyle w:val="Heading1"/>
      </w:pPr>
      <w:bookmarkStart w:id="2" w:name="_Toc106121049"/>
      <w:bookmarkEnd w:id="1"/>
      <w:r w:rsidRPr="00812106">
        <w:t>7</w:t>
      </w:r>
      <w:r w:rsidRPr="00812106">
        <w:tab/>
        <w:t>Evaluation</w:t>
      </w:r>
      <w:bookmarkEnd w:id="2"/>
    </w:p>
    <w:p w14:paraId="0C9003A1" w14:textId="77777777" w:rsidR="000C4475" w:rsidRPr="00812106" w:rsidRDefault="000C4475" w:rsidP="000C4475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evaluations related to the solutions per KI.</w:t>
      </w:r>
    </w:p>
    <w:p w14:paraId="644640EC" w14:textId="70AEC33A" w:rsidR="00F4288A" w:rsidRDefault="000C4475" w:rsidP="000C4475">
      <w:pPr>
        <w:pStyle w:val="Heading2"/>
      </w:pPr>
      <w:r>
        <w:t>7.</w:t>
      </w:r>
      <w:r w:rsidR="0081392E" w:rsidRPr="0081392E">
        <w:rPr>
          <w:highlight w:val="yellow"/>
        </w:rPr>
        <w:t>X</w:t>
      </w:r>
      <w:r>
        <w:tab/>
        <w:t xml:space="preserve">Evaluation of </w:t>
      </w:r>
      <w:r w:rsidRPr="000C4475">
        <w:t>KI#1: Accessing EHE in a VPLMN when roaming</w:t>
      </w:r>
    </w:p>
    <w:p w14:paraId="2187A38D" w14:textId="754B7031" w:rsidR="00FE6BFD" w:rsidRPr="00FE6BFD" w:rsidRDefault="00FE6BFD" w:rsidP="00FE6BFD">
      <w:r>
        <w:t>Two main scenarios should be considered for accessing the EHE in a VPLM</w:t>
      </w:r>
      <w:r w:rsidR="00E86D5C">
        <w:t>N</w:t>
      </w:r>
      <w:r>
        <w:t xml:space="preserve"> when roaming, as</w:t>
      </w:r>
      <w:r w:rsidRPr="00A538EB">
        <w:t xml:space="preserve"> described in clause 5.1.2</w:t>
      </w:r>
      <w:r>
        <w:t xml:space="preserve">: </w:t>
      </w:r>
      <w:r w:rsidRPr="00812106">
        <w:rPr>
          <w:lang w:eastAsia="zh-CN"/>
        </w:rPr>
        <w:t>via a Local Breakout (LBO) PDU Session</w:t>
      </w:r>
      <w:r>
        <w:rPr>
          <w:lang w:eastAsia="zh-CN"/>
        </w:rPr>
        <w:t xml:space="preserve"> or via a</w:t>
      </w:r>
      <w:r w:rsidRPr="00CF1CDE">
        <w:t xml:space="preserve"> </w:t>
      </w:r>
      <w:r w:rsidRPr="00CF1CDE">
        <w:rPr>
          <w:lang w:eastAsia="zh-CN"/>
        </w:rPr>
        <w:t>Home Routed (HR) PDU Session (</w:t>
      </w:r>
      <w:proofErr w:type="gramStart"/>
      <w:r w:rsidRPr="00CF1CDE">
        <w:rPr>
          <w:lang w:eastAsia="zh-CN"/>
        </w:rPr>
        <w:t>i.e.</w:t>
      </w:r>
      <w:proofErr w:type="gramEnd"/>
      <w:r w:rsidRPr="00CF1CDE">
        <w:rPr>
          <w:lang w:eastAsia="zh-CN"/>
        </w:rPr>
        <w:t xml:space="preserve"> with PSA in HPLMN)</w:t>
      </w:r>
      <w:r>
        <w:t>.</w:t>
      </w:r>
    </w:p>
    <w:p w14:paraId="1CB4B4BA" w14:textId="24CBEA01" w:rsidR="000C4475" w:rsidRDefault="000C4475" w:rsidP="00FE6BFD">
      <w:pPr>
        <w:pStyle w:val="Heading3"/>
        <w:rPr>
          <w:lang w:eastAsia="zh-CN"/>
        </w:rPr>
      </w:pPr>
      <w:r>
        <w:t>7.</w:t>
      </w:r>
      <w:r w:rsidR="0081392E" w:rsidRPr="0081392E">
        <w:rPr>
          <w:highlight w:val="yellow"/>
        </w:rPr>
        <w:t>X</w:t>
      </w:r>
      <w:r>
        <w:t>.1</w:t>
      </w:r>
      <w:r>
        <w:tab/>
      </w:r>
      <w:r w:rsidR="00FE6BFD">
        <w:t xml:space="preserve">Accessing EHE </w:t>
      </w:r>
      <w:r w:rsidR="00FE6BFD" w:rsidRPr="00812106">
        <w:rPr>
          <w:lang w:eastAsia="zh-CN"/>
        </w:rPr>
        <w:t>via a Local Breakout (LBO) PDU Session</w:t>
      </w:r>
    </w:p>
    <w:p w14:paraId="29437FA6" w14:textId="1D8E4D8A" w:rsidR="00583568" w:rsidRDefault="00583568" w:rsidP="00583568">
      <w:pPr>
        <w:rPr>
          <w:color w:val="auto"/>
          <w:lang w:eastAsia="en-GB"/>
        </w:rPr>
      </w:pPr>
      <w:r>
        <w:t xml:space="preserve">For the scenario </w:t>
      </w:r>
      <w:r w:rsidR="00FC0B07">
        <w:t xml:space="preserve">where UE is accessing </w:t>
      </w:r>
      <w:bookmarkStart w:id="3" w:name="OLE_LINK1"/>
      <w:r w:rsidR="00FC0B07">
        <w:t>EHE</w:t>
      </w:r>
      <w:bookmarkEnd w:id="3"/>
      <w:r w:rsidR="00FC0B07">
        <w:t xml:space="preserve"> </w:t>
      </w:r>
      <w:r w:rsidR="00FC0B07" w:rsidRPr="00812106">
        <w:rPr>
          <w:lang w:eastAsia="zh-CN"/>
        </w:rPr>
        <w:t>via a Local Breakout (LBO) PDU Session</w:t>
      </w:r>
      <w:r>
        <w:t>, solutions should address:</w:t>
      </w:r>
    </w:p>
    <w:p w14:paraId="1D84D8CD" w14:textId="77777777" w:rsidR="00583568" w:rsidRDefault="00583568" w:rsidP="00583568">
      <w:pPr>
        <w:pStyle w:val="B1"/>
      </w:pPr>
      <w:r>
        <w:t>-</w:t>
      </w:r>
      <w:r>
        <w:tab/>
        <w:t xml:space="preserve">how to establish the LBO PDU Session towards the correct S-NSSAI/DNN pair in order to access an EHE in the </w:t>
      </w:r>
      <w:proofErr w:type="gramStart"/>
      <w:r>
        <w:t>VPLMN;</w:t>
      </w:r>
      <w:proofErr w:type="gramEnd"/>
    </w:p>
    <w:p w14:paraId="0C7DED9E" w14:textId="77777777" w:rsidR="00583568" w:rsidRDefault="00583568" w:rsidP="00583568">
      <w:pPr>
        <w:pStyle w:val="B1"/>
      </w:pPr>
      <w:r>
        <w:t>-</w:t>
      </w:r>
      <w:r>
        <w:tab/>
        <w:t>how to support Rel-17 edge computing related procedures, such as EAS (re-)discovery, as specified in clause 6 of TS 23.548 [3].</w:t>
      </w:r>
    </w:p>
    <w:p w14:paraId="75AB0BEA" w14:textId="130BDD05" w:rsidR="002D7DBE" w:rsidRDefault="00FE6BFD" w:rsidP="002D7DBE">
      <w:pPr>
        <w:pStyle w:val="CommentText"/>
      </w:pPr>
      <w:r>
        <w:rPr>
          <w:lang w:eastAsia="zh-CN"/>
        </w:rPr>
        <w:t xml:space="preserve">For </w:t>
      </w:r>
      <w:r w:rsidR="000A5B0A">
        <w:t>how to establish the LBO PDU Session towards the correct S-NSSAI/DNN pair</w:t>
      </w:r>
      <w:r>
        <w:rPr>
          <w:lang w:eastAsia="zh-CN"/>
        </w:rPr>
        <w:t xml:space="preserve">, updating the URSP rules in the UE is regarded as the general solution to establish the LBO PDU session with proper DNN, S-NSSAI for the traffic that needs EC treatment. </w:t>
      </w:r>
      <w:r w:rsidR="002D7DBE">
        <w:t xml:space="preserve">The generation of URSP rules that apply in the </w:t>
      </w:r>
      <w:r w:rsidR="006D4E02">
        <w:t>V</w:t>
      </w:r>
      <w:r w:rsidR="002D7DBE">
        <w:t>PLMN and their provisioning to the roaming UE is part of scope of eUEPO KI#1. TR 23.700-85 [</w:t>
      </w:r>
      <w:r w:rsidR="00C34B84">
        <w:t>10</w:t>
      </w:r>
      <w:r w:rsidR="002D7DBE">
        <w:t>] includes several solutions in this area</w:t>
      </w:r>
      <w:r w:rsidR="000E2703">
        <w:t>,</w:t>
      </w:r>
      <w:r w:rsidR="002D7DBE">
        <w:t xml:space="preserve"> and </w:t>
      </w:r>
      <w:r w:rsidR="000E2703">
        <w:t xml:space="preserve">the </w:t>
      </w:r>
      <w:r w:rsidR="002D7DBE">
        <w:t xml:space="preserve">solutions </w:t>
      </w:r>
      <w:r w:rsidR="00716FAA">
        <w:t>i</w:t>
      </w:r>
      <w:r w:rsidR="002D7DBE">
        <w:t xml:space="preserve">n </w:t>
      </w:r>
      <w:proofErr w:type="spellStart"/>
      <w:r w:rsidR="002D7DBE">
        <w:t>eEDGE</w:t>
      </w:r>
      <w:proofErr w:type="spellEnd"/>
      <w:r w:rsidR="002D7DBE">
        <w:t xml:space="preserve"> for this topic do basically overlap with solutions in eUEPO </w:t>
      </w:r>
      <w:r w:rsidR="00670A73">
        <w:t>report.</w:t>
      </w:r>
    </w:p>
    <w:p w14:paraId="3DF50545" w14:textId="77777777" w:rsidR="002D7DBE" w:rsidRDefault="002D7DBE" w:rsidP="002D7DBE">
      <w:pPr>
        <w:pStyle w:val="CommentText"/>
      </w:pPr>
      <w:r>
        <w:t xml:space="preserve">The proposal is to leave to eUEPO SI the definition of the solution that guarantees that it is possible to provision the UE with URSPs that allow that for a given EC application, UE selects the correct S-NSSAI/DNN that can trigger </w:t>
      </w:r>
      <w:proofErr w:type="spellStart"/>
      <w:r>
        <w:t>vPLMN</w:t>
      </w:r>
      <w:proofErr w:type="spellEnd"/>
      <w:r>
        <w:t xml:space="preserve"> to establish and use </w:t>
      </w:r>
      <w:proofErr w:type="gramStart"/>
      <w:r>
        <w:t>a</w:t>
      </w:r>
      <w:proofErr w:type="gramEnd"/>
      <w:r>
        <w:t xml:space="preserve"> LBO PDU Session to access the </w:t>
      </w:r>
      <w:proofErr w:type="spellStart"/>
      <w:r>
        <w:t>vPLMN</w:t>
      </w:r>
      <w:proofErr w:type="spellEnd"/>
      <w:r>
        <w:t xml:space="preserve"> EHE. That includes scenarios where </w:t>
      </w:r>
      <w:proofErr w:type="spellStart"/>
      <w:r>
        <w:t>vAF</w:t>
      </w:r>
      <w:proofErr w:type="spellEnd"/>
      <w:r>
        <w:t xml:space="preserve"> sends guidance for determination of proper URSP in </w:t>
      </w:r>
      <w:proofErr w:type="spellStart"/>
      <w:r>
        <w:t>vPLMN</w:t>
      </w:r>
      <w:proofErr w:type="spellEnd"/>
      <w:r>
        <w:t>.</w:t>
      </w:r>
    </w:p>
    <w:p w14:paraId="47DD5C7F" w14:textId="71E368F0" w:rsidR="00C3626B" w:rsidRDefault="00C3626B" w:rsidP="00FE6BFD">
      <w:pPr>
        <w:rPr>
          <w:lang w:eastAsia="zh-CN"/>
        </w:rPr>
      </w:pPr>
    </w:p>
    <w:p w14:paraId="11D21CAE" w14:textId="5C6FA60D" w:rsidR="001D1DE0" w:rsidRDefault="00CD267F" w:rsidP="00FE6BFD">
      <w:pPr>
        <w:rPr>
          <w:lang w:eastAsia="zh-CN"/>
        </w:rPr>
      </w:pPr>
      <w:proofErr w:type="gramStart"/>
      <w:r>
        <w:rPr>
          <w:lang w:eastAsia="zh-CN"/>
        </w:rPr>
        <w:lastRenderedPageBreak/>
        <w:t>As a consequence</w:t>
      </w:r>
      <w:proofErr w:type="gramEnd"/>
      <w:r>
        <w:rPr>
          <w:lang w:eastAsia="zh-CN"/>
        </w:rPr>
        <w:t>:</w:t>
      </w:r>
    </w:p>
    <w:p w14:paraId="36F391A9" w14:textId="42423709" w:rsidR="00A501CE" w:rsidRDefault="00B13476" w:rsidP="00D60D00">
      <w:pPr>
        <w:pStyle w:val="B1"/>
      </w:pPr>
      <w:r>
        <w:t xml:space="preserve">-  </w:t>
      </w:r>
      <w:r w:rsidR="00A501CE">
        <w:t xml:space="preserve">Solution #6 </w:t>
      </w:r>
      <w:r w:rsidR="00C65424">
        <w:t>which overlaps with eUEPO Sol#</w:t>
      </w:r>
      <w:r w:rsidR="00DC5364">
        <w:t>1</w:t>
      </w:r>
      <w:r w:rsidR="00C65424">
        <w:t xml:space="preserve"> will be</w:t>
      </w:r>
      <w:r w:rsidR="00552D5B">
        <w:t xml:space="preserve"> evaluated as part of</w:t>
      </w:r>
      <w:r w:rsidR="00B83BE8">
        <w:t xml:space="preserve"> eUEPO. </w:t>
      </w:r>
    </w:p>
    <w:p w14:paraId="04F63242" w14:textId="014626D8" w:rsidR="007618DD" w:rsidRDefault="00B13476" w:rsidP="00552D5B">
      <w:pPr>
        <w:pStyle w:val="B1"/>
      </w:pPr>
      <w:r>
        <w:t xml:space="preserve">-  </w:t>
      </w:r>
      <w:r w:rsidR="007618DD">
        <w:t xml:space="preserve">Solution #7 </w:t>
      </w:r>
      <w:r w:rsidR="00C65424">
        <w:t>which overlaps with</w:t>
      </w:r>
      <w:r w:rsidR="009776BF">
        <w:t xml:space="preserve"> e.g.,</w:t>
      </w:r>
      <w:r w:rsidR="00C65424">
        <w:t xml:space="preserve"> eUEPO Sol#</w:t>
      </w:r>
      <w:r w:rsidR="006D7907">
        <w:t>29</w:t>
      </w:r>
      <w:r w:rsidR="00C65424">
        <w:t xml:space="preserve"> will be evaluated as part of eUEPO</w:t>
      </w:r>
    </w:p>
    <w:p w14:paraId="2527B564" w14:textId="7B4CE663" w:rsidR="005F6163" w:rsidRDefault="00746D25" w:rsidP="005F6163">
      <w:pPr>
        <w:pStyle w:val="B1"/>
      </w:pPr>
      <w:r>
        <w:t xml:space="preserve">-  </w:t>
      </w:r>
      <w:r w:rsidR="00A05065">
        <w:t>Solution #</w:t>
      </w:r>
      <w:r w:rsidR="00C65424">
        <w:t>10</w:t>
      </w:r>
      <w:r w:rsidR="00C65424" w:rsidRPr="00C65424">
        <w:t xml:space="preserve"> </w:t>
      </w:r>
      <w:r w:rsidR="00C65424">
        <w:t xml:space="preserve">which overlaps with </w:t>
      </w:r>
      <w:r w:rsidR="00D27CFB">
        <w:t xml:space="preserve">e.g., </w:t>
      </w:r>
      <w:r w:rsidR="00C65424">
        <w:t>eUEPO Sol#</w:t>
      </w:r>
      <w:r w:rsidR="00D27CFB">
        <w:t>3</w:t>
      </w:r>
      <w:r w:rsidR="00C65424">
        <w:t xml:space="preserve"> will be evaluated as part of eUEPO</w:t>
      </w:r>
      <w:r w:rsidR="00A0725D">
        <w:t xml:space="preserve"> </w:t>
      </w:r>
    </w:p>
    <w:p w14:paraId="5A9CFB49" w14:textId="4331ED82" w:rsidR="00016810" w:rsidRDefault="00016810" w:rsidP="005F6163">
      <w:pPr>
        <w:pStyle w:val="B1"/>
      </w:pPr>
      <w:r>
        <w:t>-  Solution #28</w:t>
      </w:r>
      <w:r w:rsidR="00D67CF8">
        <w:t xml:space="preserve"> (the LBO PDU session </w:t>
      </w:r>
      <w:r w:rsidR="00302353">
        <w:t>r</w:t>
      </w:r>
      <w:r w:rsidR="00D67CF8">
        <w:t>elated part)</w:t>
      </w:r>
      <w:r w:rsidRPr="00C65424">
        <w:t xml:space="preserve"> </w:t>
      </w:r>
      <w:r>
        <w:t>which overlaps with e.g., eUEPO Sol#</w:t>
      </w:r>
      <w:r w:rsidR="00D67CF8">
        <w:t>4</w:t>
      </w:r>
      <w:r>
        <w:t xml:space="preserve"> will be evaluated as part of eUEPO</w:t>
      </w:r>
    </w:p>
    <w:p w14:paraId="075B4310" w14:textId="6C56947D" w:rsidR="002D7DBE" w:rsidRDefault="002D7DBE" w:rsidP="009F152C">
      <w:pPr>
        <w:pStyle w:val="CommentText"/>
      </w:pPr>
      <w:r>
        <w:t>This evaluation focuses on the other aspects involved in supporting the Rel-17 edge computing related procedures as specified in clause 6 of TS 23.548 [3]:</w:t>
      </w:r>
    </w:p>
    <w:p w14:paraId="332A6EEB" w14:textId="44358327" w:rsidR="009F152C" w:rsidRDefault="00D6731E" w:rsidP="009F152C">
      <w:pPr>
        <w:pStyle w:val="CommentText"/>
      </w:pPr>
      <w:r>
        <w:rPr>
          <w:lang w:eastAsia="zh-CN"/>
        </w:rPr>
        <w:t>Solution #</w:t>
      </w:r>
      <w:r w:rsidR="00C66DA2">
        <w:rPr>
          <w:lang w:eastAsia="zh-CN"/>
        </w:rPr>
        <w:t>9</w:t>
      </w:r>
      <w:r w:rsidR="005F6163">
        <w:rPr>
          <w:lang w:eastAsia="zh-CN"/>
        </w:rPr>
        <w:t xml:space="preserve"> </w:t>
      </w:r>
      <w:r w:rsidR="00E83FC9">
        <w:rPr>
          <w:lang w:eastAsia="zh-CN"/>
        </w:rPr>
        <w:t>introduces an alternative to URSPs</w:t>
      </w:r>
      <w:r w:rsidR="009F152C">
        <w:rPr>
          <w:lang w:eastAsia="zh-CN"/>
        </w:rPr>
        <w:t xml:space="preserve"> </w:t>
      </w:r>
      <w:r w:rsidR="009F152C">
        <w:t xml:space="preserve">to provision the UE with the correct S-NSSAI/DNN that </w:t>
      </w:r>
      <w:r w:rsidR="00746D25">
        <w:t>in</w:t>
      </w:r>
      <w:r w:rsidR="009F152C">
        <w:t xml:space="preserve"> </w:t>
      </w:r>
      <w:r w:rsidR="0063513D">
        <w:t>V</w:t>
      </w:r>
      <w:r w:rsidR="009F152C">
        <w:t xml:space="preserve">PLMN </w:t>
      </w:r>
      <w:r w:rsidR="00746D25">
        <w:t>implies</w:t>
      </w:r>
      <w:r w:rsidR="009F152C">
        <w:t xml:space="preserve"> us</w:t>
      </w:r>
      <w:r w:rsidR="00746D25">
        <w:t>ing</w:t>
      </w:r>
      <w:r w:rsidR="009F152C">
        <w:t xml:space="preserve"> </w:t>
      </w:r>
      <w:proofErr w:type="gramStart"/>
      <w:r w:rsidR="009F152C">
        <w:t>a</w:t>
      </w:r>
      <w:proofErr w:type="gramEnd"/>
      <w:r w:rsidR="009F152C">
        <w:t xml:space="preserve"> LBO PDU Session to access the </w:t>
      </w:r>
      <w:r w:rsidR="00272F82">
        <w:t>V</w:t>
      </w:r>
      <w:r w:rsidR="009F152C">
        <w:t>PLMN EHE</w:t>
      </w:r>
      <w:r w:rsidR="00D1063F">
        <w:t>:</w:t>
      </w:r>
      <w:r w:rsidR="00A64B33">
        <w:t xml:space="preserve"> a</w:t>
      </w:r>
      <w:r w:rsidR="00D83A27">
        <w:t xml:space="preserve"> DNS</w:t>
      </w:r>
      <w:r w:rsidR="0007160F">
        <w:t xml:space="preserve"> Query i</w:t>
      </w:r>
      <w:r w:rsidR="00781101">
        <w:t>s</w:t>
      </w:r>
      <w:r w:rsidR="0007160F">
        <w:t xml:space="preserve"> sent to a Global </w:t>
      </w:r>
      <w:r w:rsidR="00781101">
        <w:t xml:space="preserve">DNS </w:t>
      </w:r>
      <w:r w:rsidR="0007160F">
        <w:t>server (</w:t>
      </w:r>
      <w:r w:rsidR="00781101">
        <w:t>e.g. hosted by GSMA) includ</w:t>
      </w:r>
      <w:r w:rsidR="00D83A27">
        <w:t>ing</w:t>
      </w:r>
      <w:r w:rsidR="00781101">
        <w:t xml:space="preserve"> information of </w:t>
      </w:r>
      <w:r w:rsidR="00A64B33">
        <w:t>both</w:t>
      </w:r>
      <w:r w:rsidR="00781101">
        <w:t xml:space="preserve"> HPLMN and </w:t>
      </w:r>
      <w:r w:rsidR="0063513D">
        <w:t>V</w:t>
      </w:r>
      <w:r w:rsidR="00781101">
        <w:t>PLMN in the FQDN</w:t>
      </w:r>
      <w:r w:rsidR="00A64B33">
        <w:t>. The</w:t>
      </w:r>
      <w:r w:rsidR="00781101">
        <w:t xml:space="preserve"> DNN</w:t>
      </w:r>
      <w:r w:rsidR="0076241B">
        <w:t>/</w:t>
      </w:r>
      <w:r w:rsidR="00781101">
        <w:t xml:space="preserve"> S-NSSAI </w:t>
      </w:r>
      <w:r w:rsidR="0076241B">
        <w:t xml:space="preserve">for LBO PDU Sessions </w:t>
      </w:r>
      <w:r w:rsidR="00550C13">
        <w:t>of</w:t>
      </w:r>
      <w:r w:rsidR="0076241B">
        <w:t xml:space="preserve"> HPLMN </w:t>
      </w:r>
      <w:r w:rsidR="00550C13">
        <w:t>roamers in</w:t>
      </w:r>
      <w:r w:rsidR="0076241B">
        <w:t xml:space="preserve"> </w:t>
      </w:r>
      <w:r w:rsidR="0063513D">
        <w:t>V</w:t>
      </w:r>
      <w:r w:rsidR="0076241B">
        <w:t>PLMN i</w:t>
      </w:r>
      <w:r w:rsidR="00781101">
        <w:t xml:space="preserve">s </w:t>
      </w:r>
      <w:r w:rsidR="0076241B">
        <w:t xml:space="preserve">provided </w:t>
      </w:r>
      <w:r w:rsidR="00781101">
        <w:t>in the</w:t>
      </w:r>
      <w:r w:rsidR="00550C13">
        <w:t xml:space="preserve"> response in an</w:t>
      </w:r>
      <w:r w:rsidR="00781101">
        <w:t xml:space="preserve"> SRV Record</w:t>
      </w:r>
      <w:r w:rsidR="00550C13">
        <w:t>.</w:t>
      </w:r>
    </w:p>
    <w:p w14:paraId="5C14EA2E" w14:textId="0629682F" w:rsidR="00B5123E" w:rsidRDefault="00B5123E" w:rsidP="009F152C">
      <w:pPr>
        <w:pStyle w:val="CommentText"/>
      </w:pPr>
      <w:r>
        <w:t xml:space="preserve">It is unclear </w:t>
      </w:r>
      <w:r w:rsidR="00BA575F">
        <w:t>why URSPs do not suffice and why an alternative mechanism is needed</w:t>
      </w:r>
      <w:r w:rsidR="00826BDE">
        <w:t xml:space="preserve">, </w:t>
      </w:r>
      <w:r w:rsidR="00CA1BE9">
        <w:t>neither</w:t>
      </w:r>
      <w:r w:rsidR="00826BDE">
        <w:t xml:space="preserve"> which mechanism </w:t>
      </w:r>
      <w:r w:rsidR="006D6E69">
        <w:t>in UE will determine</w:t>
      </w:r>
      <w:r w:rsidR="00826BDE">
        <w:t xml:space="preserve"> </w:t>
      </w:r>
      <w:r w:rsidR="006D6E69">
        <w:t xml:space="preserve">which </w:t>
      </w:r>
      <w:r w:rsidR="00826BDE">
        <w:t xml:space="preserve">applications </w:t>
      </w:r>
      <w:r w:rsidR="006D6E69">
        <w:t>shall</w:t>
      </w:r>
      <w:r w:rsidR="00826BDE">
        <w:t xml:space="preserve"> use th</w:t>
      </w:r>
      <w:r w:rsidR="006D6E69">
        <w:t>is</w:t>
      </w:r>
      <w:r w:rsidR="00826BDE">
        <w:t xml:space="preserve"> DNN/S-NSSAI</w:t>
      </w:r>
      <w:r w:rsidR="006D6E69">
        <w:t>.</w:t>
      </w:r>
    </w:p>
    <w:p w14:paraId="1D0B45F0" w14:textId="6FD58E29" w:rsidR="002E56C2" w:rsidRDefault="007B3802" w:rsidP="007B3802">
      <w:r>
        <w:rPr>
          <w:lang w:eastAsia="zh-CN"/>
        </w:rPr>
        <w:t>The</w:t>
      </w:r>
      <w:r w:rsidR="00FB415D">
        <w:rPr>
          <w:lang w:eastAsia="zh-CN"/>
        </w:rPr>
        <w:t>n</w:t>
      </w:r>
      <w:r>
        <w:rPr>
          <w:lang w:eastAsia="zh-CN"/>
        </w:rPr>
        <w:t xml:space="preserve">, </w:t>
      </w:r>
      <w:r w:rsidR="005D4B3E" w:rsidRPr="005D4B3E">
        <w:t xml:space="preserve">Solution </w:t>
      </w:r>
      <w:r w:rsidR="00DF0F66">
        <w:t>#</w:t>
      </w:r>
      <w:r w:rsidR="005D4B3E" w:rsidRPr="005D4B3E">
        <w:t xml:space="preserve">27 (re-connect from HR to LBO) </w:t>
      </w:r>
      <w:r w:rsidR="00F535EE">
        <w:t xml:space="preserve">is needed to </w:t>
      </w:r>
      <w:r w:rsidR="00497234">
        <w:t>introduce</w:t>
      </w:r>
      <w:r w:rsidR="005D4B3E" w:rsidRPr="005D4B3E">
        <w:t xml:space="preserve"> support </w:t>
      </w:r>
      <w:r w:rsidR="00497234">
        <w:t xml:space="preserve">for </w:t>
      </w:r>
      <w:r w:rsidR="006C2CE7">
        <w:t xml:space="preserve">dynamically </w:t>
      </w:r>
      <w:r w:rsidR="005D4B3E">
        <w:t xml:space="preserve">establishing </w:t>
      </w:r>
      <w:r w:rsidR="006C2CE7">
        <w:t xml:space="preserve">an </w:t>
      </w:r>
      <w:r w:rsidR="005D4B3E">
        <w:t xml:space="preserve">LBO PDU session for </w:t>
      </w:r>
      <w:r w:rsidR="005D4B3E" w:rsidRPr="005D4B3E">
        <w:t>legacy UEs</w:t>
      </w:r>
      <w:r w:rsidR="00711B61">
        <w:t xml:space="preserve"> triggered by DNS or an AF request</w:t>
      </w:r>
      <w:r w:rsidR="005D4B3E">
        <w:t>.</w:t>
      </w:r>
      <w:r w:rsidR="006F42C8">
        <w:t xml:space="preserve"> </w:t>
      </w:r>
    </w:p>
    <w:p w14:paraId="640A9670" w14:textId="21CF7686" w:rsidR="00EB10EC" w:rsidRDefault="006F42C8" w:rsidP="005D4B3E">
      <w:r>
        <w:t xml:space="preserve">No </w:t>
      </w:r>
      <w:r w:rsidR="002A1D76">
        <w:t>other</w:t>
      </w:r>
      <w:r w:rsidR="00E35F17">
        <w:t xml:space="preserve"> </w:t>
      </w:r>
      <w:r w:rsidR="008123EF">
        <w:t>solution</w:t>
      </w:r>
      <w:r w:rsidR="003A1B4B">
        <w:t>s</w:t>
      </w:r>
      <w:r w:rsidR="008123EF">
        <w:t xml:space="preserve"> </w:t>
      </w:r>
      <w:r w:rsidR="002E56C2">
        <w:t>identify</w:t>
      </w:r>
      <w:r w:rsidR="002A1D76">
        <w:t xml:space="preserve"> impacts</w:t>
      </w:r>
      <w:r w:rsidR="007C1DCA">
        <w:t xml:space="preserve"> on the </w:t>
      </w:r>
      <w:r w:rsidR="002A1D76">
        <w:t xml:space="preserve">system </w:t>
      </w:r>
      <w:r w:rsidR="00B001CD">
        <w:t xml:space="preserve">to </w:t>
      </w:r>
      <w:r w:rsidR="002A1D76">
        <w:t>support</w:t>
      </w:r>
      <w:r>
        <w:t xml:space="preserve"> </w:t>
      </w:r>
      <w:r w:rsidR="00716EC3">
        <w:t xml:space="preserve">Rel’17 </w:t>
      </w:r>
      <w:r>
        <w:t>EAS Discovery and Rediscovery</w:t>
      </w:r>
      <w:r w:rsidR="00716EC3">
        <w:t xml:space="preserve"> or Edge Relocation</w:t>
      </w:r>
      <w:r w:rsidR="00B001CD">
        <w:t xml:space="preserve"> </w:t>
      </w:r>
      <w:r w:rsidR="00315DA6">
        <w:t>with</w:t>
      </w:r>
      <w:r w:rsidR="00B001CD">
        <w:t xml:space="preserve"> </w:t>
      </w:r>
      <w:r w:rsidR="00F702E5">
        <w:t>LBO PDU Session</w:t>
      </w:r>
      <w:r w:rsidR="00315DA6">
        <w:t xml:space="preserve"> connectivity</w:t>
      </w:r>
      <w:r w:rsidR="00B001CD">
        <w:t>.</w:t>
      </w:r>
      <w:r w:rsidR="000B4104">
        <w:t xml:space="preserve"> </w:t>
      </w:r>
      <w:proofErr w:type="spellStart"/>
      <w:r w:rsidR="00500FE9">
        <w:rPr>
          <w:color w:val="auto"/>
        </w:rPr>
        <w:t>vECS</w:t>
      </w:r>
      <w:proofErr w:type="spellEnd"/>
      <w:r w:rsidR="00500FE9">
        <w:rPr>
          <w:color w:val="auto"/>
        </w:rPr>
        <w:t xml:space="preserve"> </w:t>
      </w:r>
      <w:r w:rsidR="00315DA6">
        <w:rPr>
          <w:color w:val="auto"/>
        </w:rPr>
        <w:t xml:space="preserve">address provisioning </w:t>
      </w:r>
      <w:r w:rsidR="00E500A2">
        <w:rPr>
          <w:color w:val="auto"/>
        </w:rPr>
        <w:t xml:space="preserve">is addressed in clause </w:t>
      </w:r>
      <w:r w:rsidR="008C2CE1">
        <w:rPr>
          <w:color w:val="auto"/>
        </w:rPr>
        <w:t>7.x.3 below</w:t>
      </w:r>
    </w:p>
    <w:p w14:paraId="7D56A5AC" w14:textId="01B65A59" w:rsidR="00FE6BFD" w:rsidRDefault="00FE6BFD" w:rsidP="00FE6BFD">
      <w:pPr>
        <w:pStyle w:val="Heading3"/>
        <w:rPr>
          <w:lang w:eastAsia="zh-CN"/>
        </w:rPr>
      </w:pPr>
      <w:r>
        <w:t>7.</w:t>
      </w:r>
      <w:r w:rsidR="0081392E" w:rsidRPr="0081392E">
        <w:rPr>
          <w:highlight w:val="yellow"/>
        </w:rPr>
        <w:t>X</w:t>
      </w:r>
      <w:r w:rsidR="0081392E">
        <w:t>.</w:t>
      </w:r>
      <w:r>
        <w:t>2</w:t>
      </w:r>
      <w:r>
        <w:tab/>
        <w:t xml:space="preserve">Accessing EHE </w:t>
      </w:r>
      <w:r w:rsidRPr="00812106">
        <w:rPr>
          <w:lang w:eastAsia="zh-CN"/>
        </w:rPr>
        <w:t xml:space="preserve">via a </w:t>
      </w:r>
      <w:r>
        <w:rPr>
          <w:lang w:eastAsia="zh-CN"/>
        </w:rPr>
        <w:t>Home Route</w:t>
      </w:r>
      <w:r w:rsidR="00CB28FD">
        <w:rPr>
          <w:lang w:eastAsia="zh-CN"/>
        </w:rPr>
        <w:t>d</w:t>
      </w:r>
      <w:r>
        <w:rPr>
          <w:lang w:eastAsia="zh-CN"/>
        </w:rPr>
        <w:t xml:space="preserve"> (HR)</w:t>
      </w:r>
      <w:r w:rsidRPr="00812106">
        <w:rPr>
          <w:lang w:eastAsia="zh-CN"/>
        </w:rPr>
        <w:t xml:space="preserve"> PDU Session</w:t>
      </w:r>
    </w:p>
    <w:p w14:paraId="79AE8122" w14:textId="13BFDFD8" w:rsidR="00A5458B" w:rsidRDefault="00A5458B" w:rsidP="00A5458B">
      <w:r w:rsidRPr="00A538EB">
        <w:t>T</w:t>
      </w:r>
      <w:r>
        <w:t>wo</w:t>
      </w:r>
      <w:r w:rsidRPr="00A538EB">
        <w:t xml:space="preserve"> </w:t>
      </w:r>
      <w:r w:rsidR="008805EB">
        <w:t>sub-</w:t>
      </w:r>
      <w:r w:rsidRPr="00A538EB">
        <w:t>scenario</w:t>
      </w:r>
      <w:r>
        <w:t xml:space="preserve">s are </w:t>
      </w:r>
      <w:r w:rsidR="008805EB">
        <w:t>for HR PDU Sessions</w:t>
      </w:r>
      <w:r>
        <w:t xml:space="preserve"> for KI#1</w:t>
      </w:r>
      <w:r w:rsidRPr="00A538EB">
        <w:t xml:space="preserve"> in clause 5.1.2</w:t>
      </w:r>
      <w:r>
        <w:t>:</w:t>
      </w:r>
    </w:p>
    <w:p w14:paraId="369CF09C" w14:textId="77777777" w:rsidR="00A5458B" w:rsidRPr="0003114A" w:rsidRDefault="00A5458B" w:rsidP="00A5458B">
      <w:pPr>
        <w:ind w:leftChars="100" w:left="200"/>
        <w:jc w:val="both"/>
        <w:rPr>
          <w:i/>
        </w:rPr>
      </w:pPr>
      <w:r w:rsidRPr="0003114A">
        <w:rPr>
          <w:i/>
        </w:rPr>
        <w:t>2.1) HPLMN has the knowledge of EAS deployment information in VPLMN for specific services. The HPLMN triggers EAS discovery and local traffic routing in VPLMN.</w:t>
      </w:r>
    </w:p>
    <w:p w14:paraId="3DC762DE" w14:textId="77777777" w:rsidR="00A5458B" w:rsidRPr="0003114A" w:rsidRDefault="00A5458B" w:rsidP="00A5458B">
      <w:pPr>
        <w:ind w:leftChars="100" w:left="200"/>
        <w:jc w:val="both"/>
        <w:rPr>
          <w:rFonts w:eastAsiaTheme="minorEastAsia"/>
          <w:i/>
          <w:lang w:eastAsia="zh-CN"/>
        </w:rPr>
      </w:pPr>
      <w:r w:rsidRPr="0003114A">
        <w:rPr>
          <w:i/>
        </w:rPr>
        <w:t>2.2) HPLMN does not have the knowledge of EAS deployment information in VPLMN. The VPLMN triggers EAS discovery and local traffic routing in VPLMN.</w:t>
      </w:r>
    </w:p>
    <w:p w14:paraId="63F62F9E" w14:textId="74E09E26" w:rsidR="00740CA8" w:rsidRDefault="00A024A6" w:rsidP="00A545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 w:rsidR="00013DE5">
        <w:rPr>
          <w:rFonts w:eastAsiaTheme="minorEastAsia"/>
          <w:lang w:eastAsia="zh-CN"/>
        </w:rPr>
        <w:t xml:space="preserve">everal </w:t>
      </w:r>
      <w:r w:rsidR="002A7681">
        <w:rPr>
          <w:rFonts w:eastAsiaTheme="minorEastAsia"/>
          <w:lang w:eastAsia="zh-CN"/>
        </w:rPr>
        <w:t xml:space="preserve">key </w:t>
      </w:r>
      <w:r w:rsidR="007A7C51">
        <w:rPr>
          <w:rFonts w:eastAsiaTheme="minorEastAsia"/>
          <w:lang w:eastAsia="zh-CN"/>
        </w:rPr>
        <w:t xml:space="preserve">principles </w:t>
      </w:r>
      <w:r w:rsidR="001A37FA">
        <w:rPr>
          <w:rFonts w:eastAsiaTheme="minorEastAsia"/>
          <w:lang w:eastAsia="zh-CN"/>
        </w:rPr>
        <w:t xml:space="preserve">that </w:t>
      </w:r>
      <w:r w:rsidR="000E5C33">
        <w:rPr>
          <w:rFonts w:eastAsiaTheme="minorEastAsia"/>
          <w:lang w:eastAsia="zh-CN"/>
        </w:rPr>
        <w:t xml:space="preserve">have been identified </w:t>
      </w:r>
      <w:r w:rsidR="008A2F8F">
        <w:rPr>
          <w:rFonts w:eastAsiaTheme="minorEastAsia"/>
          <w:lang w:eastAsia="zh-CN"/>
        </w:rPr>
        <w:t>in the</w:t>
      </w:r>
      <w:r w:rsidR="00FA4E95">
        <w:rPr>
          <w:rFonts w:eastAsiaTheme="minorEastAsia"/>
          <w:lang w:eastAsia="zh-CN"/>
        </w:rPr>
        <w:t xml:space="preserve"> solutions </w:t>
      </w:r>
      <w:r w:rsidR="007A7C51">
        <w:rPr>
          <w:rFonts w:eastAsiaTheme="minorEastAsia"/>
          <w:lang w:eastAsia="zh-CN"/>
        </w:rPr>
        <w:t>to</w:t>
      </w:r>
      <w:r w:rsidR="009E3E48">
        <w:rPr>
          <w:rFonts w:eastAsiaTheme="minorEastAsia"/>
          <w:lang w:eastAsia="zh-CN"/>
        </w:rPr>
        <w:t xml:space="preserve"> </w:t>
      </w:r>
      <w:r w:rsidR="00083D01">
        <w:rPr>
          <w:rFonts w:eastAsiaTheme="minorEastAsia"/>
          <w:lang w:eastAsia="zh-CN"/>
        </w:rPr>
        <w:t xml:space="preserve">KI#1 for </w:t>
      </w:r>
      <w:r w:rsidR="009E3E48">
        <w:rPr>
          <w:rFonts w:eastAsiaTheme="minorEastAsia"/>
          <w:lang w:eastAsia="zh-CN"/>
        </w:rPr>
        <w:t>address</w:t>
      </w:r>
      <w:r w:rsidR="00083D01">
        <w:rPr>
          <w:rFonts w:eastAsiaTheme="minorEastAsia"/>
          <w:lang w:eastAsia="zh-CN"/>
        </w:rPr>
        <w:t>ing</w:t>
      </w:r>
      <w:r w:rsidR="007A7C51">
        <w:rPr>
          <w:rFonts w:eastAsiaTheme="minorEastAsia"/>
          <w:lang w:eastAsia="zh-CN"/>
        </w:rPr>
        <w:t xml:space="preserve"> </w:t>
      </w:r>
      <w:r w:rsidR="00083D01">
        <w:rPr>
          <w:rFonts w:eastAsiaTheme="minorEastAsia"/>
          <w:lang w:eastAsia="zh-CN"/>
        </w:rPr>
        <w:t xml:space="preserve">different study </w:t>
      </w:r>
      <w:r w:rsidR="00486766">
        <w:rPr>
          <w:rFonts w:eastAsiaTheme="minorEastAsia"/>
          <w:lang w:eastAsia="zh-CN"/>
        </w:rPr>
        <w:t xml:space="preserve">aspects </w:t>
      </w:r>
      <w:r w:rsidR="00855A5B">
        <w:rPr>
          <w:rFonts w:eastAsiaTheme="minorEastAsia"/>
          <w:lang w:eastAsia="zh-CN"/>
        </w:rPr>
        <w:t>have been captured below</w:t>
      </w:r>
      <w:r w:rsidR="00013DE5">
        <w:rPr>
          <w:rFonts w:eastAsiaTheme="minorEastAsia"/>
          <w:lang w:eastAsia="zh-CN"/>
        </w:rPr>
        <w:t>.</w:t>
      </w:r>
      <w:r w:rsidR="00D74E27">
        <w:rPr>
          <w:rFonts w:eastAsiaTheme="minorEastAsia"/>
          <w:lang w:eastAsia="zh-CN"/>
        </w:rPr>
        <w:t xml:space="preserve"> </w:t>
      </w:r>
      <w:r w:rsidR="00A5458B">
        <w:rPr>
          <w:rFonts w:eastAsiaTheme="minorEastAsia"/>
          <w:lang w:eastAsia="zh-CN"/>
        </w:rPr>
        <w:t xml:space="preserve"> </w:t>
      </w:r>
    </w:p>
    <w:p w14:paraId="2528C274" w14:textId="0998FEE1" w:rsidR="00A5458B" w:rsidRDefault="00740CA8" w:rsidP="00A5458B">
      <w:r>
        <w:t xml:space="preserve">For how to authorize the </w:t>
      </w:r>
      <w:r w:rsidR="00EC657B">
        <w:t xml:space="preserve">HR </w:t>
      </w:r>
      <w:r>
        <w:t>PDU Session to support local traffic routing to access an EHE in the VPLMN</w:t>
      </w:r>
      <w:r w:rsidR="001469C1">
        <w:t>:</w:t>
      </w:r>
      <w:r w:rsidR="00A5458B">
        <w:t xml:space="preserve"> </w:t>
      </w:r>
    </w:p>
    <w:p w14:paraId="758E16B2" w14:textId="77777777" w:rsidR="00212F2E" w:rsidRDefault="00326265" w:rsidP="00062568">
      <w:pPr>
        <w:jc w:val="both"/>
      </w:pPr>
      <w:r>
        <w:rPr>
          <w:iCs/>
        </w:rPr>
        <w:t>Th</w:t>
      </w:r>
      <w:r w:rsidR="004027A3">
        <w:rPr>
          <w:iCs/>
        </w:rPr>
        <w:t>e</w:t>
      </w:r>
      <w:r>
        <w:rPr>
          <w:iCs/>
        </w:rPr>
        <w:t xml:space="preserve"> </w:t>
      </w:r>
      <w:r w:rsidR="005E1F44">
        <w:rPr>
          <w:iCs/>
        </w:rPr>
        <w:t xml:space="preserve">information for </w:t>
      </w:r>
      <w:r w:rsidR="00A5458B" w:rsidRPr="00AD0A9B">
        <w:t xml:space="preserve">Authorization </w:t>
      </w:r>
      <w:r w:rsidR="00554FDC">
        <w:rPr>
          <w:iCs/>
        </w:rPr>
        <w:t>is retrieved</w:t>
      </w:r>
      <w:r>
        <w:rPr>
          <w:iCs/>
        </w:rPr>
        <w:t xml:space="preserve"> </w:t>
      </w:r>
      <w:r w:rsidR="00554FDC">
        <w:rPr>
          <w:iCs/>
        </w:rPr>
        <w:t>by</w:t>
      </w:r>
      <w:r w:rsidR="0009718B">
        <w:rPr>
          <w:iCs/>
        </w:rPr>
        <w:t xml:space="preserve"> </w:t>
      </w:r>
      <w:r w:rsidR="00831337">
        <w:rPr>
          <w:iCs/>
        </w:rPr>
        <w:t xml:space="preserve">VPLMN </w:t>
      </w:r>
      <w:r w:rsidR="00554FDC">
        <w:rPr>
          <w:iCs/>
        </w:rPr>
        <w:t>from</w:t>
      </w:r>
      <w:r w:rsidR="0025557C" w:rsidRPr="001469C1">
        <w:rPr>
          <w:iCs/>
        </w:rPr>
        <w:t xml:space="preserve"> HPLMN</w:t>
      </w:r>
      <w:r w:rsidR="0025557C" w:rsidRPr="00AD0A9B">
        <w:t xml:space="preserve"> </w:t>
      </w:r>
      <w:r w:rsidR="009F39E1" w:rsidRPr="00AD0A9B">
        <w:rPr>
          <w:rFonts w:eastAsiaTheme="minorEastAsia"/>
          <w:lang w:eastAsia="zh-CN"/>
        </w:rPr>
        <w:t>as part of</w:t>
      </w:r>
      <w:r w:rsidR="00A5458B" w:rsidRPr="00AD0A9B">
        <w:rPr>
          <w:rFonts w:eastAsiaTheme="minorEastAsia"/>
          <w:lang w:eastAsia="zh-CN"/>
        </w:rPr>
        <w:t xml:space="preserve"> UE subscription data</w:t>
      </w:r>
      <w:r w:rsidR="00A5458B" w:rsidRPr="00AD0A9B">
        <w:t xml:space="preserve"> </w:t>
      </w:r>
      <w:r w:rsidR="00831337" w:rsidRPr="00AD0A9B">
        <w:t>at UE registration</w:t>
      </w:r>
      <w:r w:rsidR="00212F2E">
        <w:t>.</w:t>
      </w:r>
    </w:p>
    <w:p w14:paraId="27B8B3E2" w14:textId="04928C57" w:rsidR="00A5458B" w:rsidRPr="00B547B0" w:rsidRDefault="00212F2E" w:rsidP="00CC74D7">
      <w:pPr>
        <w:ind w:leftChars="100" w:left="200"/>
        <w:jc w:val="both"/>
      </w:pPr>
      <w:r>
        <w:t>This is proposed by</w:t>
      </w:r>
      <w:r w:rsidR="00831337">
        <w:rPr>
          <w:iCs/>
        </w:rPr>
        <w:t xml:space="preserve"> </w:t>
      </w:r>
      <w:r w:rsidR="00FA4E95">
        <w:t>s</w:t>
      </w:r>
      <w:r w:rsidR="00892261" w:rsidRPr="008B173E">
        <w:t>olutions</w:t>
      </w:r>
      <w:r w:rsidR="00892261" w:rsidRPr="008B173E">
        <w:rPr>
          <w:iCs/>
        </w:rPr>
        <w:t xml:space="preserve"> </w:t>
      </w:r>
      <w:r w:rsidR="00136152" w:rsidRPr="008B173E">
        <w:t>#02</w:t>
      </w:r>
      <w:r w:rsidR="003B5408" w:rsidRPr="008B173E">
        <w:t>, #26</w:t>
      </w:r>
      <w:r w:rsidR="00136152" w:rsidRPr="008B173E">
        <w:t xml:space="preserve"> and</w:t>
      </w:r>
      <w:r w:rsidR="00C665C0">
        <w:t xml:space="preserve"> </w:t>
      </w:r>
      <w:r w:rsidR="00136152" w:rsidRPr="008B173E">
        <w:t>#25</w:t>
      </w:r>
      <w:r w:rsidR="00136152">
        <w:rPr>
          <w:rFonts w:eastAsiaTheme="minorEastAsia"/>
          <w:lang w:eastAsia="zh-CN"/>
        </w:rPr>
        <w:t>.</w:t>
      </w:r>
      <w:r w:rsidR="00136152" w:rsidRPr="009F39E1">
        <w:rPr>
          <w:rFonts w:eastAsiaTheme="minorEastAsia"/>
          <w:lang w:eastAsia="zh-CN"/>
        </w:rPr>
        <w:t xml:space="preserve"> </w:t>
      </w:r>
      <w:r w:rsidR="009143EE">
        <w:t>With this approach</w:t>
      </w:r>
      <w:r w:rsidR="00BF14DF" w:rsidRPr="0087346D">
        <w:t>, AMF</w:t>
      </w:r>
      <w:r w:rsidR="003B306A" w:rsidRPr="00AD0A9B">
        <w:rPr>
          <w:iCs/>
        </w:rPr>
        <w:t xml:space="preserve"> can take</w:t>
      </w:r>
      <w:r w:rsidR="00BF14DF" w:rsidRPr="0087346D">
        <w:t xml:space="preserve"> it</w:t>
      </w:r>
      <w:r w:rsidR="003B306A" w:rsidRPr="00AD0A9B">
        <w:rPr>
          <w:iCs/>
        </w:rPr>
        <w:t xml:space="preserve"> into account at </w:t>
      </w:r>
      <w:r w:rsidR="00864927">
        <w:rPr>
          <w:iCs/>
        </w:rPr>
        <w:t xml:space="preserve">V-SMF selection during </w:t>
      </w:r>
      <w:r w:rsidR="00BF14DF" w:rsidRPr="0087346D">
        <w:t>PDU Session Establishm</w:t>
      </w:r>
      <w:r w:rsidR="00E10B5C">
        <w:rPr>
          <w:iCs/>
        </w:rPr>
        <w:t>e</w:t>
      </w:r>
      <w:r w:rsidR="00BF14DF" w:rsidRPr="0087346D">
        <w:rPr>
          <w:iCs/>
        </w:rPr>
        <w:t>nt</w:t>
      </w:r>
      <w:r w:rsidR="00B33E2D">
        <w:t xml:space="preserve">. </w:t>
      </w:r>
      <w:r w:rsidR="0073728E" w:rsidRPr="0087346D">
        <w:t xml:space="preserve">UE subscription </w:t>
      </w:r>
      <w:r w:rsidR="0073728E">
        <w:t>data</w:t>
      </w:r>
      <w:r w:rsidR="009F5B7E" w:rsidRPr="0087346D">
        <w:t xml:space="preserve"> in UDM</w:t>
      </w:r>
      <w:r w:rsidR="0073728E" w:rsidRPr="00AD0A9B">
        <w:t xml:space="preserve"> </w:t>
      </w:r>
      <w:r w:rsidR="00C73BDD">
        <w:t xml:space="preserve">extended </w:t>
      </w:r>
      <w:r w:rsidR="0073728E">
        <w:t>with</w:t>
      </w:r>
      <w:r w:rsidR="00A5458B" w:rsidRPr="00AD0A9B">
        <w:t xml:space="preserve"> a “HR-LBO allowed” </w:t>
      </w:r>
      <w:r w:rsidR="00A5458B">
        <w:t xml:space="preserve">indication </w:t>
      </w:r>
      <w:r w:rsidR="009532F1">
        <w:t>resembles</w:t>
      </w:r>
      <w:r w:rsidR="00A5458B" w:rsidRPr="00AD0A9B">
        <w:t xml:space="preserve"> the existing “LBO allowed” indication used for authorizing the setup of </w:t>
      </w:r>
      <w:proofErr w:type="gramStart"/>
      <w:r w:rsidR="00A5458B" w:rsidRPr="00AD0A9B">
        <w:t>a</w:t>
      </w:r>
      <w:proofErr w:type="gramEnd"/>
      <w:r w:rsidR="00A5458B" w:rsidRPr="00AD0A9B">
        <w:t xml:space="preserve"> LBO PDU session</w:t>
      </w:r>
      <w:r w:rsidR="003303E6">
        <w:t xml:space="preserve"> and </w:t>
      </w:r>
      <w:r w:rsidR="00217E46">
        <w:t xml:space="preserve">is </w:t>
      </w:r>
      <w:r w:rsidR="004A3B37">
        <w:t xml:space="preserve">probably </w:t>
      </w:r>
      <w:r w:rsidR="00217E46">
        <w:t>the</w:t>
      </w:r>
      <w:r w:rsidR="003303E6">
        <w:t xml:space="preserve"> simplest solution</w:t>
      </w:r>
      <w:r w:rsidR="009532F1">
        <w:t xml:space="preserve">. </w:t>
      </w:r>
      <w:r w:rsidR="004A6D73">
        <w:t xml:space="preserve">V-SMF </w:t>
      </w:r>
      <w:r w:rsidR="00BF4A55">
        <w:t xml:space="preserve">can </w:t>
      </w:r>
      <w:r w:rsidR="00013301">
        <w:t>already</w:t>
      </w:r>
      <w:r w:rsidR="00BF4A55">
        <w:t xml:space="preserve"> </w:t>
      </w:r>
      <w:r w:rsidR="00DA25F8">
        <w:t>get the indication from AMF</w:t>
      </w:r>
      <w:r w:rsidR="00FA48BB">
        <w:t xml:space="preserve"> and </w:t>
      </w:r>
      <w:r w:rsidR="00840240">
        <w:t>proceed</w:t>
      </w:r>
      <w:r w:rsidR="00FA48BB">
        <w:t xml:space="preserve"> accordingly</w:t>
      </w:r>
      <w:r w:rsidR="00BF4A55">
        <w:t>.</w:t>
      </w:r>
      <w:r w:rsidR="000A39F5">
        <w:t xml:space="preserve"> </w:t>
      </w:r>
    </w:p>
    <w:p w14:paraId="7BCC7869" w14:textId="0DC741BA" w:rsidR="0080287B" w:rsidRDefault="0080287B" w:rsidP="0080287B">
      <w:pPr>
        <w:pStyle w:val="NO"/>
      </w:pPr>
      <w:r>
        <w:t>NOTE 1</w:t>
      </w:r>
      <w:r w:rsidR="006D021A">
        <w:t>:</w:t>
      </w:r>
      <w:r w:rsidR="006D021A">
        <w:tab/>
      </w:r>
      <w:r>
        <w:t xml:space="preserve">When </w:t>
      </w:r>
      <w:r w:rsidR="009E0CE0">
        <w:t>in VPLMN,</w:t>
      </w:r>
      <w:r>
        <w:t xml:space="preserve"> V-SMF gets the authorization information from HPLMN during the session establishment procedure it is too late to use it for V-SMF selection</w:t>
      </w:r>
    </w:p>
    <w:p w14:paraId="3149DC2E" w14:textId="6843133C" w:rsidR="000976E2" w:rsidRDefault="000F3C50" w:rsidP="00D457B0">
      <w:pPr>
        <w:ind w:leftChars="100" w:left="200"/>
        <w:jc w:val="both"/>
      </w:pPr>
      <w:r>
        <w:rPr>
          <w:iCs/>
        </w:rPr>
        <w:t>D</w:t>
      </w:r>
      <w:r w:rsidR="00B812D0">
        <w:rPr>
          <w:iCs/>
        </w:rPr>
        <w:t>uring PDU Session Establishment</w:t>
      </w:r>
      <w:r w:rsidR="00B812D0" w:rsidRPr="00D82250">
        <w:rPr>
          <w:iCs/>
        </w:rPr>
        <w:t xml:space="preserve"> </w:t>
      </w:r>
      <w:r w:rsidR="00E34FA4">
        <w:t>H-SMF may</w:t>
      </w:r>
      <w:r w:rsidR="00E34FA4" w:rsidRPr="00D82250">
        <w:rPr>
          <w:iCs/>
        </w:rPr>
        <w:t xml:space="preserve"> </w:t>
      </w:r>
      <w:r w:rsidR="00BF1085">
        <w:rPr>
          <w:iCs/>
        </w:rPr>
        <w:t>still</w:t>
      </w:r>
      <w:r w:rsidR="00E34FA4">
        <w:t xml:space="preserve"> conclude</w:t>
      </w:r>
      <w:r w:rsidR="00E34FA4" w:rsidRPr="00AD0A9B">
        <w:t xml:space="preserve"> “HR-LBO allowed” </w:t>
      </w:r>
      <w:r w:rsidR="00E34FA4">
        <w:t xml:space="preserve">does not apply to </w:t>
      </w:r>
      <w:r w:rsidR="00E34FA4" w:rsidRPr="00D82250">
        <w:rPr>
          <w:iCs/>
        </w:rPr>
        <w:t>th</w:t>
      </w:r>
      <w:r w:rsidR="00B812D0">
        <w:rPr>
          <w:iCs/>
        </w:rPr>
        <w:t>e</w:t>
      </w:r>
      <w:r w:rsidR="00E34FA4">
        <w:t xml:space="preserve"> PDU Session and indicate so to V-SMF</w:t>
      </w:r>
      <w:r w:rsidR="00DA5521">
        <w:rPr>
          <w:iCs/>
        </w:rPr>
        <w:t xml:space="preserve"> (solutions #2</w:t>
      </w:r>
      <w:r w:rsidR="009A30AF">
        <w:rPr>
          <w:iCs/>
        </w:rPr>
        <w:t>)</w:t>
      </w:r>
      <w:r w:rsidR="00B812D0">
        <w:rPr>
          <w:iCs/>
        </w:rPr>
        <w:t>.</w:t>
      </w:r>
      <w:r w:rsidR="00957FED">
        <w:rPr>
          <w:iCs/>
        </w:rPr>
        <w:t xml:space="preserve"> </w:t>
      </w:r>
    </w:p>
    <w:p w14:paraId="3FAF834F" w14:textId="1C34D130" w:rsidR="00850A07" w:rsidRPr="00326265" w:rsidRDefault="007B379E" w:rsidP="007B379E">
      <w:r>
        <w:t xml:space="preserve">For how to </w:t>
      </w:r>
      <w:r w:rsidR="002310F2">
        <w:t>support Rel-17 edg</w:t>
      </w:r>
      <w:r w:rsidR="00F0195F">
        <w:t>e</w:t>
      </w:r>
      <w:r w:rsidR="002310F2">
        <w:t xml:space="preserve"> computing related procedu</w:t>
      </w:r>
      <w:r w:rsidR="0008699B">
        <w:t>re</w:t>
      </w:r>
      <w:r w:rsidR="002310F2">
        <w:t>s such as EAS (re-)discovery, as specified in clause</w:t>
      </w:r>
      <w:r w:rsidR="00F0195F">
        <w:t xml:space="preserve"> 6 of TS 23.548</w:t>
      </w:r>
      <w:r w:rsidR="00803D5C">
        <w:t>:</w:t>
      </w:r>
    </w:p>
    <w:p w14:paraId="33567333" w14:textId="77777777" w:rsidR="00363653" w:rsidRDefault="00A5458B" w:rsidP="007646F4">
      <w:pPr>
        <w:jc w:val="both"/>
      </w:pPr>
      <w:r w:rsidRPr="003303E6">
        <w:t xml:space="preserve">V-SMF </w:t>
      </w:r>
      <w:r w:rsidR="009F4766" w:rsidRPr="003303E6">
        <w:t xml:space="preserve">takes the decision </w:t>
      </w:r>
      <w:r w:rsidRPr="003303E6">
        <w:t>on local traffic routing</w:t>
      </w:r>
      <w:r w:rsidR="00907C24" w:rsidRPr="003303E6">
        <w:t xml:space="preserve"> for accessing EHE in VPLMN</w:t>
      </w:r>
      <w:r w:rsidR="0017255A">
        <w:t xml:space="preserve">. </w:t>
      </w:r>
    </w:p>
    <w:p w14:paraId="73D9B379" w14:textId="3D1A41AE" w:rsidR="00A5458B" w:rsidRPr="003303E6" w:rsidRDefault="0017255A" w:rsidP="00C72217">
      <w:pPr>
        <w:ind w:leftChars="100" w:left="200"/>
        <w:jc w:val="both"/>
      </w:pPr>
      <w:r>
        <w:t>This is the</w:t>
      </w:r>
      <w:r w:rsidR="00E103B4" w:rsidRPr="003303E6">
        <w:t xml:space="preserve"> propos</w:t>
      </w:r>
      <w:r>
        <w:t>al</w:t>
      </w:r>
      <w:r w:rsidR="00E103B4" w:rsidRPr="003303E6">
        <w:t xml:space="preserve"> in most </w:t>
      </w:r>
      <w:r w:rsidR="00E103B4" w:rsidRPr="00E22EBB">
        <w:t>solutions</w:t>
      </w:r>
      <w:r w:rsidR="00940805" w:rsidRPr="00E22EBB">
        <w:t xml:space="preserve"> (</w:t>
      </w:r>
      <w:r w:rsidR="002F4C63" w:rsidRPr="00E22EBB">
        <w:t xml:space="preserve">except </w:t>
      </w:r>
      <w:r w:rsidR="00794103" w:rsidRPr="00E22EBB">
        <w:t xml:space="preserve">from </w:t>
      </w:r>
      <w:r w:rsidR="002F4C63" w:rsidRPr="00E22EBB">
        <w:t>S</w:t>
      </w:r>
      <w:r w:rsidR="00940805" w:rsidRPr="00E22EBB">
        <w:t>olution #</w:t>
      </w:r>
      <w:r w:rsidR="002F4C63" w:rsidRPr="00E22EBB">
        <w:t>2</w:t>
      </w:r>
      <w:r w:rsidR="006437B5" w:rsidRPr="00E22EBB">
        <w:t>8)</w:t>
      </w:r>
      <w:r w:rsidR="00136152" w:rsidRPr="003303E6">
        <w:t xml:space="preserve"> </w:t>
      </w:r>
      <w:r w:rsidR="00A5458B" w:rsidRPr="003303E6">
        <w:t xml:space="preserve">V-SMF decides </w:t>
      </w:r>
      <w:r w:rsidR="00793389" w:rsidRPr="003303E6">
        <w:t>whether inserting</w:t>
      </w:r>
      <w:r w:rsidR="00A5458B" w:rsidRPr="003303E6">
        <w:t xml:space="preserve"> UL CL/BP and L-PSA</w:t>
      </w:r>
      <w:r w:rsidR="00864B55" w:rsidRPr="003303E6">
        <w:t>, and it</w:t>
      </w:r>
      <w:r w:rsidR="00793389" w:rsidRPr="003303E6">
        <w:t xml:space="preserve"> selects and provisions them</w:t>
      </w:r>
      <w:r w:rsidR="00C72217" w:rsidRPr="003303E6">
        <w:t>.</w:t>
      </w:r>
      <w:r w:rsidR="00A5458B" w:rsidRPr="003303E6">
        <w:t xml:space="preserve"> </w:t>
      </w:r>
      <w:r w:rsidR="00864B55" w:rsidRPr="003303E6">
        <w:t>When</w:t>
      </w:r>
      <w:r w:rsidR="00A5458B" w:rsidRPr="003303E6">
        <w:t xml:space="preserve"> local traffic routing </w:t>
      </w:r>
      <w:r w:rsidR="00864B55" w:rsidRPr="003303E6">
        <w:t xml:space="preserve">is </w:t>
      </w:r>
      <w:r w:rsidR="00A5458B" w:rsidRPr="003303E6">
        <w:t xml:space="preserve">happening at VPLMN, V-SMF </w:t>
      </w:r>
      <w:r w:rsidR="00395BAE" w:rsidRPr="003303E6">
        <w:t xml:space="preserve">can </w:t>
      </w:r>
      <w:proofErr w:type="gramStart"/>
      <w:r w:rsidR="00395BAE" w:rsidRPr="003303E6">
        <w:t>take into account</w:t>
      </w:r>
      <w:proofErr w:type="gramEnd"/>
    </w:p>
    <w:p w14:paraId="73DA2940" w14:textId="7DB2AB39" w:rsidR="00B01588" w:rsidRDefault="00CA02FE" w:rsidP="002D198C">
      <w:pPr>
        <w:pStyle w:val="B1"/>
      </w:pPr>
      <w:r>
        <w:lastRenderedPageBreak/>
        <w:t xml:space="preserve">- </w:t>
      </w:r>
      <w:r w:rsidR="00B01588">
        <w:tab/>
      </w:r>
      <w:r w:rsidR="00A5458B">
        <w:t xml:space="preserve">The </w:t>
      </w:r>
      <w:r w:rsidR="00B01588">
        <w:t>V</w:t>
      </w:r>
      <w:r w:rsidR="00546455">
        <w:t xml:space="preserve">PLMN UP deployment: </w:t>
      </w:r>
      <w:r w:rsidR="00A5458B">
        <w:t>availability and load of the UPFs (the potential local UL CL/BP and PSA)</w:t>
      </w:r>
      <w:r w:rsidR="00546455">
        <w:t xml:space="preserve"> and connectivity</w:t>
      </w:r>
      <w:r w:rsidR="00433638">
        <w:t xml:space="preserve"> t</w:t>
      </w:r>
      <w:r w:rsidR="00546455">
        <w:t>o AN</w:t>
      </w:r>
      <w:r w:rsidR="00B01588">
        <w:t>.</w:t>
      </w:r>
    </w:p>
    <w:p w14:paraId="507D1BE6" w14:textId="269C9865" w:rsidR="00A5458B" w:rsidRDefault="00B01588" w:rsidP="009F4766">
      <w:pPr>
        <w:pStyle w:val="B1"/>
      </w:pPr>
      <w:r>
        <w:t>-</w:t>
      </w:r>
      <w:r w:rsidR="00CA02FE">
        <w:t xml:space="preserve"> </w:t>
      </w:r>
      <w:r>
        <w:tab/>
      </w:r>
      <w:r w:rsidR="00A5458B">
        <w:t>The location and mobility of the UE</w:t>
      </w:r>
      <w:r w:rsidR="002D198C">
        <w:t>.</w:t>
      </w:r>
    </w:p>
    <w:p w14:paraId="6AA42F28" w14:textId="24E1F535" w:rsidR="00A5458B" w:rsidRDefault="00B01588" w:rsidP="009F4766">
      <w:pPr>
        <w:pStyle w:val="B1"/>
      </w:pPr>
      <w:r>
        <w:t>-</w:t>
      </w:r>
      <w:r>
        <w:tab/>
      </w:r>
      <w:r w:rsidR="00A5458B">
        <w:t>The IP routing latency between current UE location and the locations of the potential selectable UPFs</w:t>
      </w:r>
      <w:r w:rsidR="002D198C">
        <w:t>.</w:t>
      </w:r>
      <w:r w:rsidR="00A5458B">
        <w:t xml:space="preserve"> </w:t>
      </w:r>
    </w:p>
    <w:p w14:paraId="60C624E4" w14:textId="5CF33FEF" w:rsidR="00A5458B" w:rsidRDefault="005C1424" w:rsidP="005C1424">
      <w:pPr>
        <w:pStyle w:val="NO"/>
      </w:pPr>
      <w:r>
        <w:t xml:space="preserve">NOTE </w:t>
      </w:r>
      <w:r w:rsidR="006D021A">
        <w:t>2</w:t>
      </w:r>
      <w:r w:rsidR="00211678">
        <w:t>:</w:t>
      </w:r>
      <w:r w:rsidR="00211678">
        <w:tab/>
      </w:r>
      <w:r w:rsidR="007B0AE4" w:rsidRPr="005C1424">
        <w:t xml:space="preserve">Making above information available </w:t>
      </w:r>
      <w:r w:rsidR="00FC6D8F" w:rsidRPr="005C1424">
        <w:t xml:space="preserve">from VPLMN </w:t>
      </w:r>
      <w:r w:rsidR="007B0AE4" w:rsidRPr="005C1424">
        <w:t xml:space="preserve">to HPLMN </w:t>
      </w:r>
      <w:r w:rsidR="00BE38F0" w:rsidRPr="005C1424">
        <w:t>for</w:t>
      </w:r>
      <w:r w:rsidR="008365AE" w:rsidRPr="005C1424">
        <w:t xml:space="preserve"> H-SMF</w:t>
      </w:r>
      <w:r w:rsidR="00F3231A" w:rsidRPr="005C1424">
        <w:t xml:space="preserve"> </w:t>
      </w:r>
      <w:r w:rsidR="00BE38F0" w:rsidRPr="005C1424">
        <w:t xml:space="preserve">to </w:t>
      </w:r>
      <w:r w:rsidR="001050E4" w:rsidRPr="005C1424">
        <w:t>take</w:t>
      </w:r>
      <w:r w:rsidR="00BE38F0" w:rsidRPr="005C1424">
        <w:t xml:space="preserve"> the</w:t>
      </w:r>
      <w:r w:rsidR="001050E4" w:rsidRPr="005C1424">
        <w:t xml:space="preserve"> decisions</w:t>
      </w:r>
      <w:r w:rsidR="008365AE" w:rsidRPr="005C1424">
        <w:t xml:space="preserve"> instead </w:t>
      </w:r>
      <w:r w:rsidR="007B0AE4" w:rsidRPr="005C1424">
        <w:t>w</w:t>
      </w:r>
      <w:r w:rsidR="00946429" w:rsidRPr="005C1424">
        <w:t xml:space="preserve">ould </w:t>
      </w:r>
      <w:r w:rsidR="00E617F4">
        <w:t xml:space="preserve">require </w:t>
      </w:r>
      <w:r w:rsidR="007D1B0A">
        <w:t>unmanageable complex</w:t>
      </w:r>
      <w:r w:rsidR="00E617F4" w:rsidRPr="005C1424">
        <w:t xml:space="preserve"> </w:t>
      </w:r>
      <w:r w:rsidR="008140D0" w:rsidRPr="005C1424">
        <w:t xml:space="preserve">roaming </w:t>
      </w:r>
      <w:r w:rsidR="00946429" w:rsidRPr="005C1424">
        <w:t xml:space="preserve">agreements </w:t>
      </w:r>
      <w:r w:rsidR="00B57F99" w:rsidRPr="005C1424">
        <w:t>and imply a lot of signalling</w:t>
      </w:r>
      <w:r w:rsidR="008365AE" w:rsidRPr="005C1424">
        <w:t>, specia</w:t>
      </w:r>
      <w:r w:rsidR="008140D0" w:rsidRPr="005C1424">
        <w:t>l</w:t>
      </w:r>
      <w:r w:rsidR="005A28A4" w:rsidRPr="005C1424">
        <w:t>l</w:t>
      </w:r>
      <w:r w:rsidR="00566B5E" w:rsidRPr="005C1424">
        <w:t>y</w:t>
      </w:r>
      <w:r w:rsidR="005A28A4" w:rsidRPr="005C1424">
        <w:t>,</w:t>
      </w:r>
      <w:r w:rsidR="008365AE" w:rsidRPr="005C1424">
        <w:t xml:space="preserve"> </w:t>
      </w:r>
      <w:r w:rsidR="00F3231A" w:rsidRPr="005C1424">
        <w:t xml:space="preserve">if </w:t>
      </w:r>
      <w:r w:rsidR="008140D0" w:rsidRPr="005C1424">
        <w:t xml:space="preserve">that involves VPLMN </w:t>
      </w:r>
      <w:r w:rsidR="00F04AD0" w:rsidRPr="005C1424">
        <w:t xml:space="preserve">exposing </w:t>
      </w:r>
      <w:r w:rsidR="008365AE" w:rsidRPr="005C1424">
        <w:t>performance measures</w:t>
      </w:r>
      <w:r w:rsidR="00C40BDD">
        <w:t xml:space="preserve"> to HPLMN</w:t>
      </w:r>
      <w:r w:rsidR="008140D0" w:rsidRPr="005C1424">
        <w:t>.</w:t>
      </w:r>
      <w:r w:rsidR="00A5458B" w:rsidRPr="005C1424">
        <w:t xml:space="preserve"> </w:t>
      </w:r>
      <w:r w:rsidR="004E7A79">
        <w:t>Solution #28 lacks the details of how this should be done.</w:t>
      </w:r>
    </w:p>
    <w:p w14:paraId="720CC85D" w14:textId="41F8CC35" w:rsidR="0035688E" w:rsidRPr="003F70C3" w:rsidRDefault="00BF7931" w:rsidP="00A963AD">
      <w:pPr>
        <w:ind w:left="284"/>
        <w:jc w:val="both"/>
      </w:pPr>
      <w:r w:rsidRPr="003F70C3">
        <w:rPr>
          <w:iCs/>
        </w:rPr>
        <w:t>V-SMF</w:t>
      </w:r>
      <w:r w:rsidR="008D614B" w:rsidRPr="003F70C3">
        <w:rPr>
          <w:iCs/>
        </w:rPr>
        <w:t xml:space="preserve"> also</w:t>
      </w:r>
      <w:r w:rsidR="0035688E" w:rsidRPr="003F70C3">
        <w:rPr>
          <w:iCs/>
        </w:rPr>
        <w:t xml:space="preserve"> </w:t>
      </w:r>
      <w:r w:rsidR="00C82205" w:rsidRPr="003F70C3">
        <w:t>takes the traffic routing decisions</w:t>
      </w:r>
      <w:r w:rsidR="0035688E" w:rsidRPr="003F70C3">
        <w:t xml:space="preserve"> </w:t>
      </w:r>
      <w:r w:rsidR="00A047D0" w:rsidRPr="003F70C3">
        <w:t>during</w:t>
      </w:r>
      <w:r w:rsidR="0035688E" w:rsidRPr="003F70C3">
        <w:t xml:space="preserve"> EAS rediscovery at UE or Application mobility with the following additions:</w:t>
      </w:r>
    </w:p>
    <w:p w14:paraId="23E1156F" w14:textId="294C142A" w:rsidR="0035688E" w:rsidRPr="003F70C3" w:rsidRDefault="0035688E" w:rsidP="00A963AD">
      <w:pPr>
        <w:pStyle w:val="B1"/>
        <w:numPr>
          <w:ilvl w:val="0"/>
          <w:numId w:val="38"/>
        </w:numPr>
        <w:ind w:left="728"/>
      </w:pPr>
      <w:r w:rsidRPr="003F70C3">
        <w:t xml:space="preserve">For Scenario 2.1, the information received from AF influence on traffic routing </w:t>
      </w:r>
      <w:r w:rsidR="00916C44" w:rsidRPr="003F70C3">
        <w:t xml:space="preserve">for EC services impacting PDU sessions for roaming users </w:t>
      </w:r>
      <w:r w:rsidRPr="003F70C3">
        <w:t>should be sent from H-SMF to V-SMF</w:t>
      </w:r>
      <w:r w:rsidR="00A047D0" w:rsidRPr="003F70C3">
        <w:t>.</w:t>
      </w:r>
      <w:r w:rsidR="0014182A" w:rsidRPr="003F70C3">
        <w:t xml:space="preserve"> </w:t>
      </w:r>
      <w:r w:rsidR="00B216D4" w:rsidRPr="003F70C3">
        <w:t xml:space="preserve">Alternatively, the H-SMF </w:t>
      </w:r>
      <w:r w:rsidR="00642FEC" w:rsidRPr="003F70C3">
        <w:t>validates</w:t>
      </w:r>
      <w:r w:rsidR="00B216D4" w:rsidRPr="003F70C3">
        <w:t xml:space="preserve">, based on available </w:t>
      </w:r>
      <w:r w:rsidR="003555B4" w:rsidRPr="003F70C3">
        <w:t xml:space="preserve">UE </w:t>
      </w:r>
      <w:r w:rsidR="00B216D4" w:rsidRPr="003F70C3">
        <w:t>geo-location information, the</w:t>
      </w:r>
      <w:r w:rsidR="00714A41" w:rsidRPr="003F70C3">
        <w:t xml:space="preserve"> new</w:t>
      </w:r>
      <w:r w:rsidR="00AA1684" w:rsidRPr="003F70C3">
        <w:t xml:space="preserve"> EAS</w:t>
      </w:r>
      <w:r w:rsidR="00642FEC" w:rsidRPr="003F70C3">
        <w:t xml:space="preserve"> location</w:t>
      </w:r>
      <w:r w:rsidR="00F53B75" w:rsidRPr="003F70C3">
        <w:t xml:space="preserve"> received through the AF request</w:t>
      </w:r>
      <w:r w:rsidR="000414E3" w:rsidRPr="003F70C3">
        <w:t xml:space="preserve"> (solution #25).</w:t>
      </w:r>
    </w:p>
    <w:p w14:paraId="150769ED" w14:textId="05F42041" w:rsidR="0035688E" w:rsidRPr="003F70C3" w:rsidRDefault="00C24719" w:rsidP="00A963AD">
      <w:pPr>
        <w:pStyle w:val="B1"/>
        <w:numPr>
          <w:ilvl w:val="0"/>
          <w:numId w:val="38"/>
        </w:numPr>
        <w:ind w:left="728"/>
      </w:pPr>
      <w:r w:rsidRPr="003F70C3">
        <w:t xml:space="preserve">V-SMF sends indication for rediscovery and impact field to the </w:t>
      </w:r>
      <w:r w:rsidR="0035688E" w:rsidRPr="003F70C3">
        <w:t xml:space="preserve">H-SMF </w:t>
      </w:r>
      <w:r w:rsidR="00D47456" w:rsidRPr="003F70C3">
        <w:t>(solution #25)</w:t>
      </w:r>
      <w:r w:rsidR="0035688E" w:rsidRPr="003F70C3">
        <w:t>.</w:t>
      </w:r>
    </w:p>
    <w:p w14:paraId="2884DEA5" w14:textId="55EB64D9" w:rsidR="00AE243A" w:rsidRPr="00E44EAD" w:rsidRDefault="00065A2C" w:rsidP="00E44EAD">
      <w:r>
        <w:t xml:space="preserve">For </w:t>
      </w:r>
      <w:r w:rsidRPr="003303E6">
        <w:t xml:space="preserve">V-SMF </w:t>
      </w:r>
      <w:r>
        <w:t xml:space="preserve">to </w:t>
      </w:r>
      <w:r w:rsidRPr="003303E6">
        <w:t>take the decision on local traffic routing for accessing EHE in VPLMN</w:t>
      </w:r>
      <w:r>
        <w:t>, it</w:t>
      </w:r>
      <w:r w:rsidR="00CB28FD" w:rsidRPr="00E44EAD">
        <w:t xml:space="preserve"> </w:t>
      </w:r>
      <w:r w:rsidR="00F50AE5" w:rsidRPr="00E44EAD">
        <w:t>requires</w:t>
      </w:r>
      <w:r w:rsidR="00BD0DB0" w:rsidRPr="00E44EAD">
        <w:t xml:space="preserve"> </w:t>
      </w:r>
      <w:r w:rsidR="00A77901" w:rsidRPr="00E44EAD">
        <w:t>EC Application</w:t>
      </w:r>
      <w:r w:rsidR="00CB28FD" w:rsidRPr="00E44EAD">
        <w:t xml:space="preserve"> information for local traffic routing decision and </w:t>
      </w:r>
      <w:r w:rsidR="0036557C" w:rsidRPr="00E44EAD">
        <w:t>enforcement</w:t>
      </w:r>
      <w:r w:rsidR="00CB28FD" w:rsidRPr="00E44EAD">
        <w:t>:</w:t>
      </w:r>
    </w:p>
    <w:p w14:paraId="75E7C2B0" w14:textId="4E8B2F20" w:rsidR="00104E73" w:rsidRDefault="00AE243A" w:rsidP="00104E73">
      <w:r>
        <w:t>In</w:t>
      </w:r>
      <w:r w:rsidR="00EA08C9" w:rsidRPr="00EC0EA3">
        <w:t xml:space="preserve"> scenario </w:t>
      </w:r>
      <w:r w:rsidR="00FC6D8F" w:rsidRPr="00EC0EA3">
        <w:t>2.1</w:t>
      </w:r>
      <w:r>
        <w:t>,</w:t>
      </w:r>
      <w:r w:rsidR="00446B3E" w:rsidRPr="00EC0EA3">
        <w:t xml:space="preserve"> </w:t>
      </w:r>
      <w:r w:rsidR="00B84166" w:rsidRPr="00E44EAD">
        <w:t xml:space="preserve">EC Application </w:t>
      </w:r>
      <w:r w:rsidR="00067742">
        <w:t xml:space="preserve">information </w:t>
      </w:r>
      <w:r w:rsidR="00A4298A">
        <w:t>could be part of SLA and be locally configured in VPLMN.</w:t>
      </w:r>
      <w:r w:rsidR="00DB4D06">
        <w:t xml:space="preserve"> Alternatively,</w:t>
      </w:r>
      <w:r w:rsidR="00A4298A">
        <w:t xml:space="preserve"> </w:t>
      </w:r>
      <w:r w:rsidR="00E103B4" w:rsidRPr="00EC0EA3">
        <w:t xml:space="preserve">H-SMF </w:t>
      </w:r>
      <w:r w:rsidR="00E103B4">
        <w:t xml:space="preserve">provides the information to V-SMF </w:t>
      </w:r>
      <w:r w:rsidR="00E103B4" w:rsidRPr="00EC0EA3">
        <w:t xml:space="preserve">through the </w:t>
      </w:r>
      <w:proofErr w:type="spellStart"/>
      <w:r w:rsidR="00E103B4" w:rsidRPr="00EC0EA3">
        <w:t>Nsmf_PDUSession_Create</w:t>
      </w:r>
      <w:proofErr w:type="spellEnd"/>
      <w:r w:rsidR="00E103B4" w:rsidRPr="00EC0EA3">
        <w:t xml:space="preserve"> Response and </w:t>
      </w:r>
      <w:proofErr w:type="spellStart"/>
      <w:r w:rsidR="00E103B4" w:rsidRPr="00EC0EA3">
        <w:t>Nsmf_PDUSession_Update</w:t>
      </w:r>
      <w:proofErr w:type="spellEnd"/>
      <w:r w:rsidR="00E103B4" w:rsidRPr="00EC0EA3">
        <w:t xml:space="preserve"> Request operations</w:t>
      </w:r>
      <w:r w:rsidR="00104E73">
        <w:t>.</w:t>
      </w:r>
    </w:p>
    <w:p w14:paraId="3BBA8455" w14:textId="31CC6B9B" w:rsidR="00905488" w:rsidRDefault="00850FFC" w:rsidP="00850FFC">
      <w:pPr>
        <w:ind w:left="284"/>
      </w:pPr>
      <w:r>
        <w:t xml:space="preserve">Examples can be found </w:t>
      </w:r>
      <w:r w:rsidR="00E103B4">
        <w:t>in s</w:t>
      </w:r>
      <w:r w:rsidR="0049348E">
        <w:t>olutions #02,</w:t>
      </w:r>
      <w:r w:rsidR="00B647FE">
        <w:t xml:space="preserve"> </w:t>
      </w:r>
      <w:r w:rsidR="0049348E">
        <w:t>#05,</w:t>
      </w:r>
      <w:r w:rsidR="00B647FE">
        <w:t xml:space="preserve"> </w:t>
      </w:r>
      <w:r w:rsidR="0049348E">
        <w:t>#25,</w:t>
      </w:r>
      <w:r w:rsidR="00B647FE">
        <w:t xml:space="preserve"> </w:t>
      </w:r>
      <w:r w:rsidR="0049348E">
        <w:t>#28</w:t>
      </w:r>
      <w:r w:rsidR="00423E1F">
        <w:t xml:space="preserve"> and </w:t>
      </w:r>
      <w:r w:rsidR="0049348E">
        <w:t>#39</w:t>
      </w:r>
      <w:r w:rsidR="00AE243A">
        <w:t>.</w:t>
      </w:r>
      <w:r w:rsidR="00C955C9">
        <w:t xml:space="preserve"> </w:t>
      </w:r>
      <w:r w:rsidR="003106C3">
        <w:t>Input to H-SMF may include UE subscription in UDM, H-PCF PCC rules and EDI from H-NEF, etc.</w:t>
      </w:r>
    </w:p>
    <w:p w14:paraId="43FA878B" w14:textId="5A805A91" w:rsidR="003E20B4" w:rsidRDefault="00905488" w:rsidP="003E20B4">
      <w:r>
        <w:t>In scenario 2.2,</w:t>
      </w:r>
      <w:r w:rsidR="00300E88">
        <w:t xml:space="preserve"> </w:t>
      </w:r>
      <w:r w:rsidR="00300E88" w:rsidRPr="00E44EAD">
        <w:t>EC Application</w:t>
      </w:r>
      <w:r>
        <w:t xml:space="preserve"> information is available in VPLMN. </w:t>
      </w:r>
    </w:p>
    <w:p w14:paraId="148DD2F9" w14:textId="013E0235" w:rsidR="00905488" w:rsidRDefault="003E20B4" w:rsidP="00BD6AE8">
      <w:pPr>
        <w:ind w:left="284"/>
      </w:pPr>
      <w:r>
        <w:t>Examples can be found in solutions</w:t>
      </w:r>
      <w:r w:rsidR="00905488">
        <w:t xml:space="preserve"> #3</w:t>
      </w:r>
      <w:r>
        <w:t xml:space="preserve"> and</w:t>
      </w:r>
      <w:r w:rsidR="00905488">
        <w:t xml:space="preserve"> #2</w:t>
      </w:r>
      <w:r>
        <w:t>5.</w:t>
      </w:r>
      <w:r w:rsidR="00E125BE">
        <w:t xml:space="preserve"> Input to V-SMF may </w:t>
      </w:r>
      <w:proofErr w:type="gramStart"/>
      <w:r w:rsidR="00E125BE">
        <w:t>include,</w:t>
      </w:r>
      <w:proofErr w:type="gramEnd"/>
      <w:r w:rsidR="00E125BE">
        <w:t xml:space="preserve"> V-PCF PCC rules and EDI from V-NEF.</w:t>
      </w:r>
    </w:p>
    <w:p w14:paraId="39834CFF" w14:textId="08CAF5E0" w:rsidR="00FE25AA" w:rsidRDefault="006D5DD1" w:rsidP="00BD6AE8">
      <w:pPr>
        <w:ind w:left="284"/>
      </w:pPr>
      <w:r>
        <w:t xml:space="preserve">What type of information needs to be conveyed from H-SMF for Scenario </w:t>
      </w:r>
      <w:r w:rsidR="000B568B">
        <w:t xml:space="preserve">2.1 </w:t>
      </w:r>
      <w:r w:rsidR="00BC3354">
        <w:t>will be decided in the normative phase. Alternatives:</w:t>
      </w:r>
    </w:p>
    <w:p w14:paraId="783C9CB6" w14:textId="6727D1A0" w:rsidR="00037558" w:rsidRDefault="00037558" w:rsidP="00BD6AE8">
      <w:pPr>
        <w:pStyle w:val="B1"/>
      </w:pPr>
      <w:r>
        <w:t>-</w:t>
      </w:r>
      <w:r w:rsidR="000B276D">
        <w:tab/>
        <w:t>All information needed (including EDI</w:t>
      </w:r>
      <w:r w:rsidR="00B743B0">
        <w:t xml:space="preserve"> as defined in TS 23.548</w:t>
      </w:r>
      <w:r w:rsidR="000B276D">
        <w:t>) is conveyed</w:t>
      </w:r>
      <w:r w:rsidR="004406E1">
        <w:t xml:space="preserve">. </w:t>
      </w:r>
    </w:p>
    <w:p w14:paraId="027C1120" w14:textId="35C58D6B" w:rsidR="00DD05AD" w:rsidRDefault="004A1E56" w:rsidP="004A1E56">
      <w:pPr>
        <w:pStyle w:val="NO"/>
      </w:pPr>
      <w:r>
        <w:t xml:space="preserve">NOTE 3: To support full-fledged procedures as in TS 23.548 for scenario 2.1 this means conveying a large volume of information, like EDI, which is not necessarily PDU session related information, for each PDU Session. </w:t>
      </w:r>
    </w:p>
    <w:p w14:paraId="66F418D1" w14:textId="5D56D4E0" w:rsidR="00794F8A" w:rsidRDefault="00FE25AA" w:rsidP="00BD6AE8">
      <w:pPr>
        <w:pStyle w:val="B1"/>
      </w:pPr>
      <w:r>
        <w:t>-</w:t>
      </w:r>
      <w:r>
        <w:tab/>
      </w:r>
      <w:r w:rsidR="00B7790F">
        <w:t xml:space="preserve">Information includes the EC FQDNs and IP ranges. </w:t>
      </w:r>
      <w:r w:rsidR="006E4C47">
        <w:t xml:space="preserve">V-SMF </w:t>
      </w:r>
      <w:r w:rsidR="00F703C8">
        <w:t>selects the UL</w:t>
      </w:r>
      <w:r w:rsidR="00630EE7">
        <w:t xml:space="preserve"> </w:t>
      </w:r>
      <w:r w:rsidR="00F703C8">
        <w:t xml:space="preserve">CL and L-PSA </w:t>
      </w:r>
      <w:r w:rsidR="006E4C47">
        <w:t xml:space="preserve">based on UE location </w:t>
      </w:r>
      <w:r w:rsidR="006E4C47" w:rsidRPr="00C06182">
        <w:rPr>
          <w:rFonts w:eastAsiaTheme="minorEastAsia"/>
          <w:bCs/>
          <w:lang w:eastAsia="zh-CN"/>
        </w:rPr>
        <w:t>without considering the EAS deployment information</w:t>
      </w:r>
      <w:r w:rsidR="00111D5D">
        <w:rPr>
          <w:rFonts w:eastAsiaTheme="minorEastAsia"/>
          <w:bCs/>
          <w:lang w:eastAsia="zh-CN"/>
        </w:rPr>
        <w:t>. This approach</w:t>
      </w:r>
      <w:r w:rsidR="006E4C47">
        <w:t xml:space="preserve"> reduce</w:t>
      </w:r>
      <w:r w:rsidR="00111D5D">
        <w:t>s</w:t>
      </w:r>
      <w:r w:rsidR="006E4C47">
        <w:t xml:space="preserve"> the information H-SMF </w:t>
      </w:r>
      <w:r w:rsidR="00EB3375">
        <w:t xml:space="preserve">needs to provide </w:t>
      </w:r>
      <w:r w:rsidR="006E4C47">
        <w:t>to V-SMF</w:t>
      </w:r>
      <w:r w:rsidR="00EB3375">
        <w:t>.</w:t>
      </w:r>
      <w:r w:rsidR="006E4C47">
        <w:t xml:space="preserve"> </w:t>
      </w:r>
      <w:r w:rsidR="00F703C8">
        <w:t xml:space="preserve">This is proposed in </w:t>
      </w:r>
      <w:r w:rsidR="006949D6">
        <w:t>s</w:t>
      </w:r>
      <w:r w:rsidR="009E5888">
        <w:t>olutions #02,</w:t>
      </w:r>
      <w:r w:rsidR="00617853">
        <w:t xml:space="preserve"> </w:t>
      </w:r>
      <w:r w:rsidR="00EB3375">
        <w:t>#</w:t>
      </w:r>
      <w:r w:rsidR="009E5888">
        <w:t>03,</w:t>
      </w:r>
      <w:r w:rsidR="00617853">
        <w:t xml:space="preserve"> </w:t>
      </w:r>
      <w:r w:rsidR="009E5888">
        <w:t>#05</w:t>
      </w:r>
      <w:r w:rsidR="00423E1F">
        <w:t xml:space="preserve"> and </w:t>
      </w:r>
      <w:r w:rsidR="009E5888">
        <w:t>#25</w:t>
      </w:r>
      <w:r w:rsidR="00F703C8">
        <w:t>.</w:t>
      </w:r>
      <w:r w:rsidR="000E4C57">
        <w:t xml:space="preserve"> </w:t>
      </w:r>
      <w:r w:rsidR="007278AF" w:rsidRPr="007278AF">
        <w:t xml:space="preserve">In this </w:t>
      </w:r>
      <w:r w:rsidR="007278AF">
        <w:t>alternative</w:t>
      </w:r>
      <w:r w:rsidR="007278AF" w:rsidRPr="007278AF">
        <w:t xml:space="preserve">, EDI Information structure </w:t>
      </w:r>
      <w:r w:rsidR="002062E3" w:rsidRPr="002062E3">
        <w:t>does not require VPLMN DNAIs</w:t>
      </w:r>
      <w:r w:rsidR="002062E3">
        <w:t>.</w:t>
      </w:r>
      <w:r w:rsidR="002062E3" w:rsidRPr="002062E3">
        <w:t xml:space="preserve"> </w:t>
      </w:r>
      <w:r w:rsidR="00B51ADF">
        <w:t>D</w:t>
      </w:r>
      <w:r w:rsidR="002432E3">
        <w:t>ata</w:t>
      </w:r>
      <w:r w:rsidR="00B51ADF">
        <w:t xml:space="preserve"> may come from AF that could provision EDI related to VPLMN to H-NEF without </w:t>
      </w:r>
      <w:r w:rsidR="00B51ADF" w:rsidRPr="00EF5045">
        <w:t>VPLMN DNAIs</w:t>
      </w:r>
      <w:r w:rsidR="009D1BF5">
        <w:t xml:space="preserve"> as described in s</w:t>
      </w:r>
      <w:r w:rsidR="00B51ADF">
        <w:t>olution #25</w:t>
      </w:r>
      <w:r w:rsidR="00D819F9">
        <w:t>.</w:t>
      </w:r>
    </w:p>
    <w:p w14:paraId="7251E15B" w14:textId="43F6C699" w:rsidR="00A5458B" w:rsidRDefault="00A84A03" w:rsidP="004B3AA4">
      <w:pPr>
        <w:pStyle w:val="NO"/>
      </w:pPr>
      <w:r>
        <w:t>NOTE </w:t>
      </w:r>
      <w:r w:rsidR="006D021A">
        <w:t>4</w:t>
      </w:r>
      <w:r>
        <w:t>:</w:t>
      </w:r>
      <w:r>
        <w:tab/>
      </w:r>
      <w:r w:rsidR="004E1A2D">
        <w:t>Dynamic</w:t>
      </w:r>
      <w:r w:rsidR="00836626">
        <w:t xml:space="preserve"> </w:t>
      </w:r>
      <w:r w:rsidR="00836626" w:rsidRPr="00836626">
        <w:t>re-connect from HR to LBO</w:t>
      </w:r>
      <w:r w:rsidR="00836626">
        <w:t xml:space="preserve"> PDU Session is an alternative to avoid </w:t>
      </w:r>
      <w:r>
        <w:t>complex</w:t>
      </w:r>
      <w:r w:rsidR="00836626">
        <w:t xml:space="preserve"> information exchange </w:t>
      </w:r>
      <w:r>
        <w:t xml:space="preserve">between HPLMN and VPLMN </w:t>
      </w:r>
      <w:r w:rsidR="004E1A2D">
        <w:t>(</w:t>
      </w:r>
      <w:r w:rsidR="00836626">
        <w:t>Solution#27</w:t>
      </w:r>
      <w:r w:rsidR="004E1A2D">
        <w:t xml:space="preserve">). </w:t>
      </w:r>
      <w:r>
        <w:t xml:space="preserve">It also enables avoiding the Session Breakout model that may have applicability limitations. </w:t>
      </w:r>
    </w:p>
    <w:p w14:paraId="26C34E54" w14:textId="0DC0FCFA" w:rsidR="00883B40" w:rsidRDefault="00883B40" w:rsidP="00883B40">
      <w:pPr>
        <w:pStyle w:val="NO"/>
      </w:pPr>
      <w:r>
        <w:t>NOTE</w:t>
      </w:r>
      <w:r w:rsidR="006B3D2A">
        <w:t> </w:t>
      </w:r>
      <w:r>
        <w:t>5:</w:t>
      </w:r>
      <w:r w:rsidR="003152D9">
        <w:tab/>
      </w:r>
      <w:r>
        <w:t>Solution #1 proposes V-AF (assumed to have knowledge of VPLMN DNAIs) sends traffic influence requests to HPLMN via H-AF. This solution assumes some behaviours in application layer, and solution will not work if not supported.</w:t>
      </w:r>
    </w:p>
    <w:p w14:paraId="769FB02E" w14:textId="3C1BAA6C" w:rsidR="003C29DD" w:rsidRDefault="00883B40" w:rsidP="00C45395">
      <w:pPr>
        <w:ind w:left="284"/>
        <w:jc w:val="both"/>
      </w:pPr>
      <w:r w:rsidRPr="000B1364">
        <w:t>In scenario 2.2</w:t>
      </w:r>
      <w:r>
        <w:t>, VPLMN has knowledge of EAS Deployment relevant in VPLMN. V-AF can provision EDI to V-NEF using EDI Deployment service operations (Solution #1).</w:t>
      </w:r>
    </w:p>
    <w:p w14:paraId="422AF80A" w14:textId="133CAAD7" w:rsidR="00290E2E" w:rsidRPr="00C45395" w:rsidRDefault="00957B91" w:rsidP="00C45395">
      <w:r>
        <w:t>T</w:t>
      </w:r>
      <w:r w:rsidRPr="00C45395">
        <w:t>o</w:t>
      </w:r>
      <w:r w:rsidR="00BD0DB0" w:rsidRPr="00C45395">
        <w:t xml:space="preserve"> </w:t>
      </w:r>
      <w:r w:rsidR="00F90EAC" w:rsidRPr="00C45395">
        <w:t xml:space="preserve">support </w:t>
      </w:r>
      <w:r w:rsidR="00E368F4" w:rsidRPr="00C45395">
        <w:t>dynamic</w:t>
      </w:r>
      <w:r w:rsidR="00053B74" w:rsidRPr="00C45395">
        <w:t xml:space="preserve"> </w:t>
      </w:r>
      <w:r w:rsidR="00290E2E" w:rsidRPr="00C45395">
        <w:t>insertion of UL CL and local PSA</w:t>
      </w:r>
      <w:r w:rsidR="00BD0DB0" w:rsidRPr="00C45395">
        <w:t xml:space="preserve"> using</w:t>
      </w:r>
      <w:r w:rsidR="00E368F4" w:rsidRPr="00C45395">
        <w:t xml:space="preserve"> EAS Discovery Procedure with EASDF</w:t>
      </w:r>
      <w:r w:rsidR="00587A46" w:rsidRPr="00C45395">
        <w:t>,</w:t>
      </w:r>
      <w:r w:rsidRPr="00393FD6">
        <w:t xml:space="preserve"> </w:t>
      </w:r>
      <w:r w:rsidR="0098486A" w:rsidRPr="00393FD6">
        <w:t>EASDF i</w:t>
      </w:r>
      <w:r w:rsidR="0098486A">
        <w:t xml:space="preserve">s placed in </w:t>
      </w:r>
      <w:r w:rsidR="0098486A" w:rsidRPr="00393FD6">
        <w:t>VPLMN</w:t>
      </w:r>
      <w:r w:rsidR="0098486A">
        <w:t xml:space="preserve"> (aka V</w:t>
      </w:r>
      <w:r w:rsidR="005D433F">
        <w:t>-</w:t>
      </w:r>
      <w:r w:rsidR="0098486A">
        <w:t>EASDF)</w:t>
      </w:r>
      <w:r w:rsidR="00274F9E">
        <w:t xml:space="preserve"> and</w:t>
      </w:r>
      <w:r w:rsidR="0098486A">
        <w:t xml:space="preserve"> </w:t>
      </w:r>
      <w:r w:rsidR="003E4F1D" w:rsidRPr="00C45395">
        <w:t>V-SMF and V-EASDF interact as in TS 23.548</w:t>
      </w:r>
      <w:r w:rsidR="008E0F00" w:rsidRPr="00C45395">
        <w:t>.</w:t>
      </w:r>
    </w:p>
    <w:p w14:paraId="7BDE41C6" w14:textId="4B03239D" w:rsidR="00A5458B" w:rsidRPr="00846007" w:rsidRDefault="00AC26F5" w:rsidP="00F646F8">
      <w:pPr>
        <w:pStyle w:val="B1"/>
        <w:ind w:firstLine="0"/>
      </w:pPr>
      <w:r>
        <w:lastRenderedPageBreak/>
        <w:t>This i</w:t>
      </w:r>
      <w:r w:rsidR="00674B99">
        <w:t>s</w:t>
      </w:r>
      <w:r>
        <w:t xml:space="preserve"> the proposal in</w:t>
      </w:r>
      <w:r w:rsidR="007B63A5">
        <w:t xml:space="preserve"> </w:t>
      </w:r>
      <w:r>
        <w:t>m</w:t>
      </w:r>
      <w:r w:rsidR="009169F5">
        <w:t xml:space="preserve">ost </w:t>
      </w:r>
      <w:r w:rsidR="009967F1">
        <w:t>Solutions</w:t>
      </w:r>
      <w:r w:rsidR="009169F5">
        <w:t xml:space="preserve"> (</w:t>
      </w:r>
      <w:r w:rsidR="009169F5" w:rsidRPr="000B1364">
        <w:t>solutions</w:t>
      </w:r>
      <w:r w:rsidR="009967F1" w:rsidRPr="000B1364">
        <w:t xml:space="preserve"> #01</w:t>
      </w:r>
      <w:r w:rsidR="009967F1">
        <w:t>,</w:t>
      </w:r>
      <w:r w:rsidR="007207B4">
        <w:t xml:space="preserve"> </w:t>
      </w:r>
      <w:r w:rsidR="009967F1">
        <w:t>#02,</w:t>
      </w:r>
      <w:r w:rsidR="007207B4">
        <w:t xml:space="preserve"> </w:t>
      </w:r>
      <w:r w:rsidR="009967F1">
        <w:t>#03,</w:t>
      </w:r>
      <w:r w:rsidR="007207B4">
        <w:t xml:space="preserve"> </w:t>
      </w:r>
      <w:r w:rsidR="009967F1">
        <w:t>#05,</w:t>
      </w:r>
      <w:r w:rsidR="007207B4">
        <w:t xml:space="preserve"> </w:t>
      </w:r>
      <w:r w:rsidR="009967F1">
        <w:t>#25,</w:t>
      </w:r>
      <w:r w:rsidR="007207B4">
        <w:t xml:space="preserve"> </w:t>
      </w:r>
      <w:r w:rsidR="00415E27">
        <w:t>#28)</w:t>
      </w:r>
      <w:r w:rsidR="009169F5" w:rsidRPr="009169F5">
        <w:t xml:space="preserve"> </w:t>
      </w:r>
      <w:r w:rsidR="002E6F17">
        <w:t>The</w:t>
      </w:r>
      <w:r w:rsidR="00A5458B">
        <w:t xml:space="preserve"> HR PDU session is anchored in </w:t>
      </w:r>
      <w:proofErr w:type="gramStart"/>
      <w:r w:rsidR="00A5458B">
        <w:t>HPLMN</w:t>
      </w:r>
      <w:proofErr w:type="gramEnd"/>
      <w:r w:rsidR="0061178A">
        <w:t xml:space="preserve"> </w:t>
      </w:r>
      <w:r w:rsidR="00063C82">
        <w:t>but</w:t>
      </w:r>
      <w:r w:rsidR="00A5458B">
        <w:t xml:space="preserve"> </w:t>
      </w:r>
      <w:r w:rsidR="00E204FD">
        <w:t xml:space="preserve">DNS should </w:t>
      </w:r>
      <w:r w:rsidR="00863418">
        <w:t xml:space="preserve">be able to </w:t>
      </w:r>
      <w:r w:rsidR="00E204FD">
        <w:t>trigger dynamic insertion of</w:t>
      </w:r>
      <w:r w:rsidR="00A5458B">
        <w:t xml:space="preserve"> UL CL/BP and L-PSA to break out traffic in the VPLM</w:t>
      </w:r>
      <w:r w:rsidR="00063C82">
        <w:t>N</w:t>
      </w:r>
      <w:r w:rsidR="0061178A">
        <w:t xml:space="preserve">. </w:t>
      </w:r>
      <w:r w:rsidR="00863418" w:rsidRPr="00846007">
        <w:t>When decision</w:t>
      </w:r>
      <w:r w:rsidR="0061178A" w:rsidRPr="00846007">
        <w:t xml:space="preserve"> is taken by</w:t>
      </w:r>
      <w:r w:rsidR="00A5458B" w:rsidRPr="00846007">
        <w:t xml:space="preserve"> V-SMF</w:t>
      </w:r>
      <w:r w:rsidR="00415E27" w:rsidRPr="00846007">
        <w:t xml:space="preserve"> </w:t>
      </w:r>
      <w:r w:rsidR="00A5458B" w:rsidRPr="00846007">
        <w:t xml:space="preserve">then this </w:t>
      </w:r>
      <w:r w:rsidR="00A5458B" w:rsidRPr="003D5D4D">
        <w:t>requires</w:t>
      </w:r>
      <w:r w:rsidR="00117161" w:rsidRPr="00846007">
        <w:t xml:space="preserve"> also</w:t>
      </w:r>
      <w:r w:rsidR="00A5458B" w:rsidRPr="00846007">
        <w:t xml:space="preserve"> V-EASDF </w:t>
      </w:r>
      <w:r w:rsidR="00117161" w:rsidRPr="00846007">
        <w:t>is in VPLMN</w:t>
      </w:r>
      <w:r w:rsidR="00A5458B" w:rsidRPr="00846007">
        <w:t xml:space="preserve">. </w:t>
      </w:r>
    </w:p>
    <w:p w14:paraId="08577417" w14:textId="62174796" w:rsidR="007A542D" w:rsidRPr="00846007" w:rsidRDefault="00D9143D" w:rsidP="00846007">
      <w:pPr>
        <w:pStyle w:val="NO"/>
      </w:pPr>
      <w:r>
        <w:t>NO</w:t>
      </w:r>
      <w:r w:rsidR="005C3D23">
        <w:t>TE</w:t>
      </w:r>
      <w:r w:rsidR="00692B3C">
        <w:t> </w:t>
      </w:r>
      <w:r w:rsidR="00EB2D8B">
        <w:t>6</w:t>
      </w:r>
      <w:r w:rsidR="005C3D23">
        <w:t xml:space="preserve">: </w:t>
      </w:r>
      <w:r w:rsidR="00E77310">
        <w:t xml:space="preserve">If </w:t>
      </w:r>
      <w:r w:rsidR="00F9294F" w:rsidRPr="00846007">
        <w:t>EASDF</w:t>
      </w:r>
      <w:r w:rsidR="005C3D23">
        <w:t xml:space="preserve"> </w:t>
      </w:r>
      <w:r w:rsidR="00E77310">
        <w:t>was</w:t>
      </w:r>
      <w:r w:rsidR="005C3D23">
        <w:t xml:space="preserve"> in the HPLMN </w:t>
      </w:r>
      <w:r w:rsidR="00374E64">
        <w:t>controlled by</w:t>
      </w:r>
      <w:r w:rsidR="005C3D23">
        <w:t xml:space="preserve"> H-SMF</w:t>
      </w:r>
      <w:r w:rsidR="00F9294F" w:rsidRPr="00846007">
        <w:t xml:space="preserve">, </w:t>
      </w:r>
      <w:r w:rsidR="00F9294F" w:rsidRPr="00F9294F">
        <w:t xml:space="preserve">H-SMF </w:t>
      </w:r>
      <w:r w:rsidR="00E77310">
        <w:t xml:space="preserve">would </w:t>
      </w:r>
      <w:r w:rsidR="005C3D23">
        <w:t>need to</w:t>
      </w:r>
      <w:r w:rsidR="005C3D23" w:rsidRPr="00F9294F">
        <w:t xml:space="preserve"> </w:t>
      </w:r>
      <w:r w:rsidR="00A96BA0">
        <w:t xml:space="preserve">interact with V-SMF </w:t>
      </w:r>
      <w:r w:rsidR="00FA202B">
        <w:t xml:space="preserve">for </w:t>
      </w:r>
      <w:r w:rsidR="00FF31BF">
        <w:t>input</w:t>
      </w:r>
      <w:r w:rsidR="00F9294F" w:rsidRPr="00F9294F">
        <w:t xml:space="preserve"> </w:t>
      </w:r>
      <w:proofErr w:type="gramStart"/>
      <w:r w:rsidR="0091219C">
        <w:t>e.g.</w:t>
      </w:r>
      <w:proofErr w:type="gramEnd"/>
      <w:r w:rsidR="0091219C">
        <w:t xml:space="preserve"> </w:t>
      </w:r>
      <w:r w:rsidR="00F9294F" w:rsidRPr="00F9294F">
        <w:t>ECS option</w:t>
      </w:r>
      <w:r w:rsidR="00277EA7">
        <w:t>, and for action</w:t>
      </w:r>
      <w:r w:rsidR="00EB2D8B">
        <w:t xml:space="preserve"> as part o</w:t>
      </w:r>
      <w:r w:rsidR="00F646F8">
        <w:t>f</w:t>
      </w:r>
      <w:r w:rsidR="00EB2D8B">
        <w:t xml:space="preserve"> EAS Discovery</w:t>
      </w:r>
      <w:r w:rsidR="00277EA7">
        <w:t>.</w:t>
      </w:r>
      <w:r w:rsidR="00DD1A90">
        <w:t xml:space="preserve"> </w:t>
      </w:r>
      <w:r w:rsidR="002C7EDD">
        <w:t>This</w:t>
      </w:r>
      <w:r w:rsidR="00F9294F">
        <w:t xml:space="preserve"> </w:t>
      </w:r>
      <w:r w:rsidR="00A107B2">
        <w:t xml:space="preserve">solution implies </w:t>
      </w:r>
      <w:r w:rsidR="00190A87">
        <w:t xml:space="preserve">interaction in every </w:t>
      </w:r>
      <w:r w:rsidR="00B612CB">
        <w:t>DNS resolution</w:t>
      </w:r>
      <w:r w:rsidR="00913D13">
        <w:t xml:space="preserve"> and unnecessary involvement of HPLMN for scenario 2.2</w:t>
      </w:r>
      <w:r w:rsidR="003649FA">
        <w:t xml:space="preserve"> (solution #4</w:t>
      </w:r>
      <w:r w:rsidR="00B002E2" w:rsidRPr="00B002E2">
        <w:t xml:space="preserve">). </w:t>
      </w:r>
      <w:r w:rsidR="00B002E2">
        <w:t>An EASDF in HPLMN could, however,</w:t>
      </w:r>
      <w:r w:rsidR="00B002E2" w:rsidRPr="00B002E2">
        <w:t xml:space="preserve"> provide means for the HPLMN to monitor, </w:t>
      </w:r>
      <w:proofErr w:type="gramStart"/>
      <w:r w:rsidR="00B002E2" w:rsidRPr="00B002E2">
        <w:t>assist</w:t>
      </w:r>
      <w:proofErr w:type="gramEnd"/>
      <w:r w:rsidR="00B002E2" w:rsidRPr="00B002E2">
        <w:t xml:space="preserve"> and validate the selection made by VPLMN</w:t>
      </w:r>
      <w:r w:rsidR="00B002E2">
        <w:t xml:space="preserve"> (solution </w:t>
      </w:r>
      <w:r w:rsidR="00B002E2" w:rsidRPr="00B002E2">
        <w:t>#25</w:t>
      </w:r>
      <w:r w:rsidR="00B002E2">
        <w:t>)</w:t>
      </w:r>
      <w:r w:rsidR="00B002E2" w:rsidRPr="00B002E2">
        <w:t>.</w:t>
      </w:r>
    </w:p>
    <w:p w14:paraId="1AC01EDD" w14:textId="7972D989" w:rsidR="00597229" w:rsidRDefault="003648F1" w:rsidP="000D462A">
      <w:pPr>
        <w:ind w:left="284"/>
      </w:pPr>
      <w:r>
        <w:t>F</w:t>
      </w:r>
      <w:r w:rsidR="00372D47">
        <w:t xml:space="preserve">or steering the UE DNS traffic to </w:t>
      </w:r>
      <w:r w:rsidR="00763A2D">
        <w:t>V-</w:t>
      </w:r>
      <w:r w:rsidR="00372D47">
        <w:t>EASDF</w:t>
      </w:r>
      <w:r>
        <w:t xml:space="preserve"> the following options exist:</w:t>
      </w:r>
      <w:r w:rsidR="00372D47">
        <w:t xml:space="preserve"> </w:t>
      </w:r>
    </w:p>
    <w:p w14:paraId="1F67929C" w14:textId="46B3749C" w:rsidR="004B3AA4" w:rsidRPr="00597229" w:rsidRDefault="00833D32" w:rsidP="00833D32">
      <w:pPr>
        <w:pStyle w:val="B1"/>
        <w:ind w:left="852"/>
      </w:pPr>
      <w:r>
        <w:t>-</w:t>
      </w:r>
      <w:r>
        <w:tab/>
      </w:r>
      <w:r w:rsidR="00CA118D">
        <w:t xml:space="preserve">At PDU Session establishment, </w:t>
      </w:r>
      <w:r w:rsidR="005E75B9">
        <w:t>ULCL/PSA is inserted so that (some) DNS tr</w:t>
      </w:r>
      <w:r w:rsidR="00A779CB">
        <w:t>a</w:t>
      </w:r>
      <w:r w:rsidR="005E75B9">
        <w:t>ffi</w:t>
      </w:r>
      <w:r w:rsidR="008805EB">
        <w:t>c</w:t>
      </w:r>
      <w:r w:rsidR="005E75B9">
        <w:t xml:space="preserve"> can be steered locally</w:t>
      </w:r>
      <w:r w:rsidR="00727E7D">
        <w:t>. In addition</w:t>
      </w:r>
      <w:r w:rsidR="00597229">
        <w:t>,</w:t>
      </w:r>
      <w:r w:rsidR="005E75B9">
        <w:t xml:space="preserve"> </w:t>
      </w:r>
      <w:r w:rsidR="00C114E4">
        <w:t xml:space="preserve">V-SMF </w:t>
      </w:r>
      <w:r w:rsidR="00D215C9">
        <w:t>obtains</w:t>
      </w:r>
      <w:r w:rsidR="00C114E4">
        <w:t xml:space="preserve"> (</w:t>
      </w:r>
      <w:r w:rsidR="00D215C9">
        <w:t>configured in VPLMN</w:t>
      </w:r>
      <w:r w:rsidR="00C114E4">
        <w:t xml:space="preserve"> or </w:t>
      </w:r>
      <w:r w:rsidR="00D215C9">
        <w:t>provided by</w:t>
      </w:r>
      <w:r w:rsidR="00C114E4">
        <w:t xml:space="preserve"> H-SMF) </w:t>
      </w:r>
      <w:r w:rsidR="00D215C9">
        <w:t xml:space="preserve">the </w:t>
      </w:r>
      <w:r w:rsidR="00C114E4">
        <w:t>EC FQDNs.</w:t>
      </w:r>
    </w:p>
    <w:p w14:paraId="4E389B24" w14:textId="0713129B" w:rsidR="00415E27" w:rsidRDefault="00CA118D" w:rsidP="00833D32">
      <w:pPr>
        <w:pStyle w:val="B1"/>
        <w:ind w:left="852"/>
      </w:pPr>
      <w:r>
        <w:t>-</w:t>
      </w:r>
      <w:r>
        <w:tab/>
      </w:r>
      <w:r w:rsidR="00A84A03">
        <w:t>A</w:t>
      </w:r>
      <w:r w:rsidR="00A84A03" w:rsidRPr="00A84A03">
        <w:t>t PDU Session establishment, V-EASDF i</w:t>
      </w:r>
      <w:r w:rsidR="00AE72C6">
        <w:t>s provided to</w:t>
      </w:r>
      <w:r w:rsidR="00A84A03" w:rsidRPr="00A84A03">
        <w:t xml:space="preserve"> the UE as DNS server.</w:t>
      </w:r>
      <w:r w:rsidR="00A6585E">
        <w:t xml:space="preserve"> </w:t>
      </w:r>
      <w:r w:rsidR="00A02FA4">
        <w:t xml:space="preserve">V-SMF provisions </w:t>
      </w:r>
      <w:r w:rsidR="00A6585E">
        <w:t xml:space="preserve">V-EASDF </w:t>
      </w:r>
      <w:r w:rsidR="00930CC2">
        <w:t xml:space="preserve">so that, when it </w:t>
      </w:r>
      <w:r w:rsidR="005674C2">
        <w:t>get</w:t>
      </w:r>
      <w:r w:rsidR="001D3FAB">
        <w:t>s</w:t>
      </w:r>
      <w:r w:rsidR="005674C2">
        <w:t xml:space="preserve"> the </w:t>
      </w:r>
      <w:r w:rsidR="001D3FAB">
        <w:t>UE DNS queries it</w:t>
      </w:r>
      <w:r w:rsidR="00A6585E">
        <w:t xml:space="preserve"> forwards the non-EC </w:t>
      </w:r>
      <w:r w:rsidR="00257C4E">
        <w:t>FQDN</w:t>
      </w:r>
      <w:r w:rsidR="00A02FA4">
        <w:t xml:space="preserve"> </w:t>
      </w:r>
      <w:r w:rsidR="00A6585E">
        <w:t xml:space="preserve">related DNS queries towards a DNS server </w:t>
      </w:r>
      <w:r w:rsidR="005674C2">
        <w:t>selected by</w:t>
      </w:r>
      <w:r w:rsidR="00A6585E">
        <w:t xml:space="preserve"> H-SMF </w:t>
      </w:r>
      <w:r w:rsidR="00B1036F">
        <w:t>(solutions #1, #2</w:t>
      </w:r>
      <w:r w:rsidR="00F2392A">
        <w:t xml:space="preserve"> </w:t>
      </w:r>
      <w:r w:rsidR="00781515">
        <w:t>and</w:t>
      </w:r>
      <w:r w:rsidR="001C4348">
        <w:t xml:space="preserve"> #25)</w:t>
      </w:r>
    </w:p>
    <w:p w14:paraId="76457BE3" w14:textId="0DF2EED1" w:rsidR="006B433A" w:rsidRDefault="00CA118D" w:rsidP="00A1701B">
      <w:pPr>
        <w:pStyle w:val="B1"/>
        <w:ind w:left="852"/>
      </w:pPr>
      <w:r>
        <w:t>-</w:t>
      </w:r>
      <w:r>
        <w:tab/>
      </w:r>
      <w:r w:rsidR="00387E4D">
        <w:t>At</w:t>
      </w:r>
      <w:r w:rsidR="00A84A03">
        <w:t xml:space="preserve"> PDU Session </w:t>
      </w:r>
      <w:r w:rsidR="00387E4D">
        <w:t xml:space="preserve">Establishment, </w:t>
      </w:r>
      <w:r w:rsidR="00A84A03" w:rsidRPr="00A84A03">
        <w:t>V-SMF configure</w:t>
      </w:r>
      <w:r w:rsidR="00A84A03">
        <w:t xml:space="preserve">s </w:t>
      </w:r>
      <w:r w:rsidR="00930CC2">
        <w:t>the</w:t>
      </w:r>
      <w:r w:rsidR="00A84A03" w:rsidRPr="00A84A03">
        <w:t xml:space="preserve"> </w:t>
      </w:r>
      <w:r w:rsidR="00A84A03" w:rsidRPr="00B96212">
        <w:t xml:space="preserve">local UL CL </w:t>
      </w:r>
      <w:r w:rsidR="00185527" w:rsidRPr="00B96212">
        <w:t xml:space="preserve">to steer to L-PSA </w:t>
      </w:r>
      <w:r w:rsidR="00443E89" w:rsidRPr="00B96212">
        <w:t>only</w:t>
      </w:r>
      <w:r w:rsidR="00A84A03" w:rsidRPr="00B96212">
        <w:t xml:space="preserve"> </w:t>
      </w:r>
      <w:r w:rsidR="00A84A03" w:rsidRPr="00A84A03">
        <w:t xml:space="preserve">DNS queries </w:t>
      </w:r>
      <w:r w:rsidR="00AD1D8B">
        <w:t>for</w:t>
      </w:r>
      <w:r w:rsidR="00A84A03" w:rsidRPr="00A84A03">
        <w:t xml:space="preserve"> EC FQDN</w:t>
      </w:r>
      <w:r w:rsidR="00F55405">
        <w:t>s</w:t>
      </w:r>
      <w:r w:rsidR="007F694E">
        <w:t xml:space="preserve">, </w:t>
      </w:r>
      <w:r w:rsidR="00387E4D">
        <w:t xml:space="preserve">the </w:t>
      </w:r>
      <w:r w:rsidR="007F694E">
        <w:t xml:space="preserve">rest </w:t>
      </w:r>
      <w:r w:rsidR="00331FBA">
        <w:t xml:space="preserve">should </w:t>
      </w:r>
      <w:r w:rsidR="007F694E">
        <w:t xml:space="preserve">go via </w:t>
      </w:r>
      <w:r w:rsidR="00331FBA">
        <w:t xml:space="preserve">C-PSA in HPLMN </w:t>
      </w:r>
      <w:r w:rsidR="007F694E">
        <w:t>to UE provided H-DNS</w:t>
      </w:r>
      <w:r w:rsidR="00443E89">
        <w:t>. L-PSA replaces DNS IP into</w:t>
      </w:r>
      <w:r w:rsidR="00A84A03" w:rsidRPr="00A84A03">
        <w:t xml:space="preserve"> to V-EASDF IP</w:t>
      </w:r>
      <w:r w:rsidR="00A84A03">
        <w:t xml:space="preserve"> </w:t>
      </w:r>
      <w:r w:rsidR="00443E89">
        <w:t xml:space="preserve">as destination in the query and </w:t>
      </w:r>
      <w:r w:rsidR="00F55405">
        <w:t xml:space="preserve">does </w:t>
      </w:r>
      <w:r w:rsidR="00443E89">
        <w:t xml:space="preserve">the opposite </w:t>
      </w:r>
      <w:r w:rsidR="00F55405">
        <w:t>with</w:t>
      </w:r>
      <w:r w:rsidR="00443E89">
        <w:t xml:space="preserve"> source</w:t>
      </w:r>
      <w:r w:rsidR="00F55405">
        <w:t xml:space="preserve"> addresses</w:t>
      </w:r>
      <w:r w:rsidR="00443E89">
        <w:t xml:space="preserve"> in the response</w:t>
      </w:r>
      <w:r w:rsidR="00781515">
        <w:t xml:space="preserve"> </w:t>
      </w:r>
      <w:r w:rsidR="00A84A03">
        <w:t>(</w:t>
      </w:r>
      <w:r w:rsidR="00F2392A">
        <w:t>solution #3</w:t>
      </w:r>
      <w:r w:rsidR="00F367C2">
        <w:t>, #24 and #25</w:t>
      </w:r>
      <w:r w:rsidR="00A84A03">
        <w:t>)</w:t>
      </w:r>
      <w:r w:rsidR="00A84A03">
        <w:rPr>
          <w:lang w:eastAsia="zh-CN"/>
        </w:rPr>
        <w:t>.</w:t>
      </w:r>
      <w:r w:rsidR="002D6713">
        <w:rPr>
          <w:lang w:eastAsia="zh-CN"/>
        </w:rPr>
        <w:t xml:space="preserve"> </w:t>
      </w:r>
      <w:r w:rsidR="003C3C16">
        <w:t xml:space="preserve">This </w:t>
      </w:r>
      <w:r w:rsidR="00846A57">
        <w:t xml:space="preserve">corresponds to </w:t>
      </w:r>
      <w:r w:rsidR="00846A57" w:rsidRPr="006B433A">
        <w:t xml:space="preserve">Option D </w:t>
      </w:r>
      <w:r w:rsidR="00846A57">
        <w:t>in TS 23.548</w:t>
      </w:r>
      <w:r w:rsidR="0071738D">
        <w:t>, and in roaming scenarios, i</w:t>
      </w:r>
      <w:r w:rsidR="00846A57">
        <w:t>t</w:t>
      </w:r>
      <w:r w:rsidR="006B433A" w:rsidRPr="006B433A">
        <w:t xml:space="preserve"> keeps the non-EC related DNS message handling the DNS resolution in HPLMN.</w:t>
      </w:r>
      <w:r w:rsidR="006B433A">
        <w:t xml:space="preserve"> </w:t>
      </w:r>
    </w:p>
    <w:p w14:paraId="60A5D618" w14:textId="48CE6024" w:rsidR="00BD0333" w:rsidRDefault="00BD0333" w:rsidP="00C652DA">
      <w:pPr>
        <w:pStyle w:val="NO"/>
        <w:rPr>
          <w:lang w:eastAsia="zh-CN"/>
        </w:rPr>
      </w:pPr>
      <w:r>
        <w:t>NOTE</w:t>
      </w:r>
      <w:r w:rsidR="00007298">
        <w:t> </w:t>
      </w:r>
      <w:r w:rsidR="00304538">
        <w:t>7</w:t>
      </w:r>
      <w:r>
        <w:t>:</w:t>
      </w:r>
      <w:r>
        <w:tab/>
      </w:r>
      <w:r w:rsidRPr="00BD0333">
        <w:t>For Option C</w:t>
      </w:r>
      <w:r w:rsidR="00F42D8D">
        <w:t xml:space="preserve"> in TS 23.548</w:t>
      </w:r>
      <w:r w:rsidR="000360A1">
        <w:t>,</w:t>
      </w:r>
      <w:r w:rsidRPr="00BD0333">
        <w:t xml:space="preserve"> </w:t>
      </w:r>
      <w:r>
        <w:t>V-DNS</w:t>
      </w:r>
      <w:r w:rsidRPr="00A84A03">
        <w:t xml:space="preserve"> </w:t>
      </w:r>
      <w:r w:rsidR="00CD40AB">
        <w:t>would need to be</w:t>
      </w:r>
      <w:r>
        <w:t xml:space="preserve"> provided to</w:t>
      </w:r>
      <w:r w:rsidRPr="00A84A03">
        <w:t xml:space="preserve"> the UE as DNS server</w:t>
      </w:r>
      <w:r w:rsidR="002D6E7E">
        <w:t xml:space="preserve"> </w:t>
      </w:r>
      <w:r w:rsidR="00A14988">
        <w:t xml:space="preserve">for the session </w:t>
      </w:r>
      <w:r w:rsidR="002D6E7E">
        <w:t>and</w:t>
      </w:r>
      <w:r w:rsidR="006B433A">
        <w:t xml:space="preserve"> </w:t>
      </w:r>
      <w:r w:rsidR="00C5583D">
        <w:t>all</w:t>
      </w:r>
      <w:r>
        <w:t xml:space="preserve"> DNS queries </w:t>
      </w:r>
      <w:r w:rsidR="00CD40AB">
        <w:t>would</w:t>
      </w:r>
      <w:r w:rsidR="00C5583D">
        <w:t xml:space="preserve"> </w:t>
      </w:r>
      <w:r w:rsidR="00A14988">
        <w:t xml:space="preserve">be </w:t>
      </w:r>
      <w:r w:rsidR="00C5583D">
        <w:t>resolved locally</w:t>
      </w:r>
      <w:r w:rsidR="000360A1" w:rsidRPr="000360A1">
        <w:t xml:space="preserve"> </w:t>
      </w:r>
      <w:r w:rsidR="000360A1">
        <w:t>out of HPLMN control</w:t>
      </w:r>
      <w:r w:rsidR="009474EF">
        <w:t xml:space="preserve">, </w:t>
      </w:r>
      <w:r w:rsidR="00C5583D">
        <w:t>also for</w:t>
      </w:r>
      <w:r>
        <w:t xml:space="preserve"> non-EC FQDN</w:t>
      </w:r>
      <w:r w:rsidR="00C5583D">
        <w:t>s</w:t>
      </w:r>
      <w:r w:rsidR="00CD40AB">
        <w:t xml:space="preserve"> </w:t>
      </w:r>
      <w:r w:rsidRPr="00BD0333">
        <w:t>(solution #1).</w:t>
      </w:r>
    </w:p>
    <w:p w14:paraId="6CB6DC78" w14:textId="0E527D7D" w:rsidR="00415FBA" w:rsidRDefault="00415FBA" w:rsidP="00D96B69">
      <w:pPr>
        <w:ind w:leftChars="100" w:left="200"/>
        <w:jc w:val="both"/>
      </w:pPr>
      <w:r>
        <w:t xml:space="preserve">For </w:t>
      </w:r>
      <w:r w:rsidRPr="00812106">
        <w:t>how to ensure proper policy control and QoS enforcement</w:t>
      </w:r>
      <w:r>
        <w:t xml:space="preserve">, including </w:t>
      </w:r>
      <w:r w:rsidRPr="00812106">
        <w:t>potential impact on Policy and QoS control</w:t>
      </w:r>
      <w:r w:rsidR="00DE6B1F">
        <w:t>:</w:t>
      </w:r>
    </w:p>
    <w:p w14:paraId="2675EA81" w14:textId="6EC5EEAF" w:rsidR="003E78DA" w:rsidRPr="00812106" w:rsidRDefault="00F62E2E" w:rsidP="00D96B69">
      <w:pPr>
        <w:ind w:leftChars="100" w:left="200"/>
        <w:jc w:val="both"/>
      </w:pPr>
      <w:r w:rsidRPr="002A02D4">
        <w:t>In scenario 2.1,</w:t>
      </w:r>
      <w:r w:rsidR="00110A44" w:rsidRPr="002A02D4">
        <w:t xml:space="preserve"> policy control and QoS enforcement</w:t>
      </w:r>
      <w:r w:rsidR="009368F2" w:rsidRPr="002A02D4">
        <w:t xml:space="preserve"> is sent to V-SMF from H-SMF via rules.</w:t>
      </w:r>
      <w:r w:rsidR="009C2A76" w:rsidRPr="002A02D4">
        <w:t xml:space="preserve"> In scenario 2.2, PCCs from V-PCF may be used.</w:t>
      </w:r>
    </w:p>
    <w:p w14:paraId="10846D1A" w14:textId="6653CEA8" w:rsidR="006B433A" w:rsidRDefault="009B09E8" w:rsidP="00F46541">
      <w:pPr>
        <w:pStyle w:val="B1"/>
      </w:pPr>
      <w:r>
        <w:t>-</w:t>
      </w:r>
      <w:r>
        <w:tab/>
      </w:r>
      <w:r w:rsidR="003A42E1">
        <w:t xml:space="preserve">Solution #1 proposes </w:t>
      </w:r>
      <w:r w:rsidR="005B5CD1">
        <w:t xml:space="preserve">using PCCs from </w:t>
      </w:r>
      <w:r w:rsidR="003977B7">
        <w:t>V-</w:t>
      </w:r>
      <w:r w:rsidR="005B5CD1">
        <w:t>PCF in the c</w:t>
      </w:r>
      <w:r w:rsidR="001C6947">
        <w:t>a</w:t>
      </w:r>
      <w:r w:rsidR="005B5CD1">
        <w:t>se of scenario 2.2,</w:t>
      </w:r>
      <w:r w:rsidR="001C6947">
        <w:t xml:space="preserve"> </w:t>
      </w:r>
      <w:r w:rsidR="005B5CD1">
        <w:t xml:space="preserve">and then a combination of PCCs from </w:t>
      </w:r>
      <w:r w:rsidR="008E1FD9">
        <w:t>V-</w:t>
      </w:r>
      <w:r w:rsidR="005B5CD1">
        <w:t xml:space="preserve">PCF and PCCs from </w:t>
      </w:r>
      <w:r w:rsidR="008E1FD9">
        <w:t>H-</w:t>
      </w:r>
      <w:r w:rsidR="005B5CD1">
        <w:t>PCF for scenario 2</w:t>
      </w:r>
      <w:r w:rsidR="008E1FD9">
        <w:t>.1</w:t>
      </w:r>
      <w:r w:rsidR="003F3780">
        <w:t xml:space="preserve"> tha</w:t>
      </w:r>
      <w:r w:rsidR="008E1FD9">
        <w:t>t</w:t>
      </w:r>
      <w:r w:rsidR="003F3780">
        <w:t xml:space="preserve"> </w:t>
      </w:r>
      <w:r w:rsidR="008E1FD9">
        <w:t>V-</w:t>
      </w:r>
      <w:r w:rsidR="003F3780">
        <w:t xml:space="preserve">SMF </w:t>
      </w:r>
      <w:r w:rsidR="00DD3D89">
        <w:t xml:space="preserve">uses to </w:t>
      </w:r>
      <w:r w:rsidR="00AA2F88">
        <w:t>decide th</w:t>
      </w:r>
      <w:r w:rsidR="00F75CC3">
        <w:t>e QoS Rules.</w:t>
      </w:r>
    </w:p>
    <w:p w14:paraId="714642C6" w14:textId="6CFB99ED" w:rsidR="001039C7" w:rsidRDefault="003C65BB" w:rsidP="001039C7">
      <w:pPr>
        <w:pStyle w:val="B1"/>
      </w:pPr>
      <w:r>
        <w:t>-</w:t>
      </w:r>
      <w:r>
        <w:tab/>
      </w:r>
      <w:r w:rsidR="00913E2F">
        <w:t>Solution #26</w:t>
      </w:r>
      <w:r>
        <w:t xml:space="preserve"> proposes t</w:t>
      </w:r>
      <w:r w:rsidR="00945B95">
        <w:t>w</w:t>
      </w:r>
      <w:r>
        <w:t>o</w:t>
      </w:r>
      <w:r w:rsidR="00945B95">
        <w:t xml:space="preserve"> </w:t>
      </w:r>
      <w:r w:rsidR="00152CC6">
        <w:t>alter</w:t>
      </w:r>
      <w:r w:rsidR="00945B95">
        <w:t>n</w:t>
      </w:r>
      <w:r w:rsidR="00152CC6">
        <w:t>atives</w:t>
      </w:r>
      <w:r w:rsidR="00C41BE1">
        <w:t xml:space="preserve"> </w:t>
      </w:r>
      <w:r w:rsidR="009B432B">
        <w:t>for V-PCF to obtain the PCCs for the PDU Session</w:t>
      </w:r>
      <w:r w:rsidR="00DD3D89">
        <w:t>. PCCs</w:t>
      </w:r>
      <w:r w:rsidR="009B432B">
        <w:t xml:space="preserve"> take </w:t>
      </w:r>
      <w:r w:rsidR="00261FB4">
        <w:t>both VPLMN input (</w:t>
      </w:r>
      <w:r w:rsidR="00F76465">
        <w:t xml:space="preserve">operator local policies </w:t>
      </w:r>
      <w:r w:rsidR="00261FB4">
        <w:t xml:space="preserve">applicable to </w:t>
      </w:r>
      <w:r w:rsidR="00F76465">
        <w:t xml:space="preserve">roaming </w:t>
      </w:r>
      <w:r w:rsidR="00261FB4">
        <w:t xml:space="preserve">user) </w:t>
      </w:r>
      <w:r w:rsidR="009B432B">
        <w:t xml:space="preserve">HPLMN input </w:t>
      </w:r>
      <w:r w:rsidR="00DD3D89">
        <w:t xml:space="preserve">(operator and subscription policies) </w:t>
      </w:r>
      <w:r w:rsidR="009B432B">
        <w:t xml:space="preserve">into account. </w:t>
      </w:r>
      <w:r w:rsidR="003A3F30">
        <w:t>I</w:t>
      </w:r>
      <w:r w:rsidR="001039C7">
        <w:t>n</w:t>
      </w:r>
      <w:r w:rsidR="00945B95">
        <w:t xml:space="preserve"> </w:t>
      </w:r>
      <w:r w:rsidR="001039C7">
        <w:t xml:space="preserve">a first alternative, </w:t>
      </w:r>
      <w:r w:rsidR="00DA2796">
        <w:t>V-PCF provides to V-</w:t>
      </w:r>
      <w:r w:rsidR="001039C7">
        <w:t xml:space="preserve">SMF </w:t>
      </w:r>
      <w:r w:rsidR="00770B0A">
        <w:t>PCC</w:t>
      </w:r>
      <w:r w:rsidR="00DA2796">
        <w:t xml:space="preserve"> information </w:t>
      </w:r>
      <w:r w:rsidR="0025037D">
        <w:t xml:space="preserve">intended for </w:t>
      </w:r>
      <w:r w:rsidR="00DA2796">
        <w:t>the HPLMN</w:t>
      </w:r>
      <w:r w:rsidR="005B33F0">
        <w:t xml:space="preserve">. </w:t>
      </w:r>
      <w:r w:rsidR="0025037D">
        <w:t>V-SMF</w:t>
      </w:r>
      <w:r w:rsidR="005B33F0">
        <w:t xml:space="preserve"> sends it to H-</w:t>
      </w:r>
      <w:r w:rsidR="001039C7">
        <w:t xml:space="preserve">SMF </w:t>
      </w:r>
      <w:r w:rsidR="0025037D">
        <w:t>which</w:t>
      </w:r>
      <w:r w:rsidR="005B33F0">
        <w:t xml:space="preserve"> </w:t>
      </w:r>
      <w:r w:rsidR="0025037D">
        <w:t>send them</w:t>
      </w:r>
      <w:r w:rsidR="005B33F0">
        <w:t xml:space="preserve"> to</w:t>
      </w:r>
      <w:r w:rsidR="00770B0A">
        <w:t xml:space="preserve"> H</w:t>
      </w:r>
      <w:r w:rsidR="005B33F0">
        <w:t>-</w:t>
      </w:r>
      <w:r w:rsidR="001039C7">
        <w:t>PCF</w:t>
      </w:r>
      <w:r w:rsidR="0025037D">
        <w:t>. H-PCF</w:t>
      </w:r>
      <w:r w:rsidR="001039C7">
        <w:t xml:space="preserve"> </w:t>
      </w:r>
      <w:r w:rsidR="00945B95">
        <w:t>determines the</w:t>
      </w:r>
      <w:r w:rsidR="001039C7">
        <w:t xml:space="preserve"> HPLMN authorized policy info</w:t>
      </w:r>
      <w:r w:rsidR="00945B95">
        <w:t>rmation</w:t>
      </w:r>
      <w:r w:rsidR="00770B0A">
        <w:t xml:space="preserve"> </w:t>
      </w:r>
      <w:r w:rsidR="005B33F0">
        <w:t xml:space="preserve">that </w:t>
      </w:r>
      <w:r w:rsidR="00951983">
        <w:t>should</w:t>
      </w:r>
      <w:r w:rsidR="005B33F0">
        <w:t xml:space="preserve"> be</w:t>
      </w:r>
      <w:r w:rsidR="00770B0A">
        <w:t xml:space="preserve"> returned </w:t>
      </w:r>
      <w:r w:rsidR="003A3F30">
        <w:t xml:space="preserve">to </w:t>
      </w:r>
      <w:r w:rsidR="00883F67">
        <w:t>V</w:t>
      </w:r>
      <w:r w:rsidR="003A3F30">
        <w:t xml:space="preserve">PLMN (via </w:t>
      </w:r>
      <w:r w:rsidR="008009EB">
        <w:t>H-SMF and V-SMF</w:t>
      </w:r>
      <w:r w:rsidR="003A3F30">
        <w:t xml:space="preserve"> to </w:t>
      </w:r>
      <w:r w:rsidR="00883F67">
        <w:t>V-</w:t>
      </w:r>
      <w:r w:rsidR="001039C7">
        <w:t>PCF</w:t>
      </w:r>
      <w:r w:rsidR="003A3F30">
        <w:t>). In a second alterative</w:t>
      </w:r>
      <w:r w:rsidR="009C101B">
        <w:t xml:space="preserve">, </w:t>
      </w:r>
      <w:r w:rsidR="00883F67">
        <w:t xml:space="preserve">SM PCFs are selected both in VPLMN </w:t>
      </w:r>
      <w:r w:rsidR="00943110">
        <w:t>a</w:t>
      </w:r>
      <w:r w:rsidR="00883F67">
        <w:t xml:space="preserve">nd HPLMN </w:t>
      </w:r>
      <w:r w:rsidR="008009EB">
        <w:t xml:space="preserve">that </w:t>
      </w:r>
      <w:r w:rsidR="00886A8B">
        <w:t>communicate regarding policy</w:t>
      </w:r>
      <w:r w:rsidR="009C101B">
        <w:t xml:space="preserve"> information</w:t>
      </w:r>
      <w:r w:rsidR="00883F67">
        <w:t xml:space="preserve">. </w:t>
      </w:r>
      <w:r w:rsidR="009C101B">
        <w:t xml:space="preserve">H-PCF </w:t>
      </w:r>
      <w:r w:rsidR="00C41BE1">
        <w:t xml:space="preserve">can </w:t>
      </w:r>
      <w:r w:rsidR="00886A8B">
        <w:t>then decide the</w:t>
      </w:r>
      <w:r w:rsidR="00C41BE1">
        <w:t xml:space="preserve"> </w:t>
      </w:r>
      <w:r w:rsidR="00883F67">
        <w:t>policy information that can be returned to VPLMN (via V-SMF- to V-PCF)</w:t>
      </w:r>
      <w:r w:rsidR="00BE7535">
        <w:t>.</w:t>
      </w:r>
    </w:p>
    <w:p w14:paraId="24931E95" w14:textId="610E6637" w:rsidR="00BE7535" w:rsidRDefault="00DE4176" w:rsidP="00F46541">
      <w:r>
        <w:t xml:space="preserve">For </w:t>
      </w:r>
      <w:r w:rsidRPr="00DE4176">
        <w:t>whether and how to support charging for the local traffic of a PDU Session that supports local traffic routing to access an EHE in the VPLMN</w:t>
      </w:r>
      <w:r w:rsidR="004E6932">
        <w:t>:</w:t>
      </w:r>
    </w:p>
    <w:p w14:paraId="0DEF668E" w14:textId="17C92F65" w:rsidR="00390FBE" w:rsidRDefault="009640C3" w:rsidP="00B046E9">
      <w:pPr>
        <w:jc w:val="both"/>
      </w:pPr>
      <w:r>
        <w:t>V-</w:t>
      </w:r>
      <w:r w:rsidR="00457944">
        <w:t xml:space="preserve">SMF instructs </w:t>
      </w:r>
      <w:r>
        <w:t>V-</w:t>
      </w:r>
      <w:r w:rsidR="00457944">
        <w:t xml:space="preserve">UPF to </w:t>
      </w:r>
      <w:r>
        <w:t>send usage reports</w:t>
      </w:r>
      <w:r w:rsidR="007D01D4">
        <w:t xml:space="preserve"> that can </w:t>
      </w:r>
      <w:r w:rsidR="00C84D22">
        <w:t>be</w:t>
      </w:r>
      <w:r w:rsidR="007D01D4">
        <w:t xml:space="preserve"> used for charging</w:t>
      </w:r>
      <w:r w:rsidR="007876D0">
        <w:t xml:space="preserve"> (</w:t>
      </w:r>
      <w:r w:rsidR="001A5848">
        <w:t>solutions #1,</w:t>
      </w:r>
      <w:r w:rsidR="00C879CF">
        <w:t xml:space="preserve"> </w:t>
      </w:r>
      <w:r w:rsidR="001A5848">
        <w:t>#3, #4</w:t>
      </w:r>
      <w:r w:rsidR="00295526">
        <w:t>, #5</w:t>
      </w:r>
      <w:r w:rsidR="001A5848">
        <w:t xml:space="preserve"> and #</w:t>
      </w:r>
      <w:r w:rsidR="00295526">
        <w:t>2</w:t>
      </w:r>
      <w:r w:rsidR="001A5848">
        <w:t xml:space="preserve">5) </w:t>
      </w:r>
    </w:p>
    <w:p w14:paraId="6FAD0168" w14:textId="730EE9AA" w:rsidR="00345D19" w:rsidRPr="00D621DF" w:rsidRDefault="00345D19" w:rsidP="00345D19">
      <w:pPr>
        <w:pStyle w:val="Heading3"/>
        <w:rPr>
          <w:lang w:eastAsia="zh-CN"/>
        </w:rPr>
      </w:pPr>
      <w:r w:rsidRPr="00D621DF">
        <w:t>7.X.</w:t>
      </w:r>
      <w:r w:rsidR="00500FE9" w:rsidRPr="00D621DF">
        <w:t>3</w:t>
      </w:r>
      <w:r w:rsidRPr="00D621DF">
        <w:tab/>
        <w:t xml:space="preserve">How to configure </w:t>
      </w:r>
      <w:proofErr w:type="spellStart"/>
      <w:r w:rsidRPr="00D621DF">
        <w:t>vECS</w:t>
      </w:r>
      <w:proofErr w:type="spellEnd"/>
      <w:r w:rsidRPr="00D621DF">
        <w:t xml:space="preserve"> in roaming scenarios</w:t>
      </w:r>
    </w:p>
    <w:p w14:paraId="1E271FDD" w14:textId="77777777" w:rsidR="00500FE9" w:rsidRDefault="00500FE9" w:rsidP="00500FE9">
      <w:pPr>
        <w:rPr>
          <w:lang w:eastAsia="zh-CN"/>
        </w:rPr>
      </w:pPr>
      <w:r w:rsidRPr="00D621DF">
        <w:t>How to configure the VPLMN ECS address to UE in roaming scenarios,</w:t>
      </w:r>
      <w:r w:rsidRPr="00D621DF">
        <w:rPr>
          <w:lang w:eastAsia="zh-CN"/>
        </w:rPr>
        <w:t xml:space="preserve"> is addressed</w:t>
      </w:r>
      <w:r>
        <w:rPr>
          <w:lang w:eastAsia="zh-CN"/>
        </w:rPr>
        <w:t xml:space="preserve"> by </w:t>
      </w:r>
      <w:r>
        <w:t>solutions #1, #8 and #28</w:t>
      </w:r>
      <w:r>
        <w:rPr>
          <w:lang w:eastAsia="zh-CN"/>
        </w:rPr>
        <w:t>:</w:t>
      </w:r>
    </w:p>
    <w:p w14:paraId="5DFE138F" w14:textId="2E5EC68F" w:rsidR="00500FE9" w:rsidRPr="00F925E4" w:rsidRDefault="00500FE9" w:rsidP="00500FE9">
      <w:pPr>
        <w:pStyle w:val="B1"/>
        <w:rPr>
          <w:color w:val="auto"/>
          <w:lang w:val="es-ES"/>
        </w:rPr>
      </w:pPr>
      <w:r>
        <w:t xml:space="preserve">-  Solution #28 follows TS 23.548 clause 6.5.2 for ECS address provisioning: ECS address configuration information is stored in UDM as part of UE subscription information, and it depends on the serving PLMN. It is delivered to the UE in PCO: if roaming and LBO PDU Session, it is retrieved from UDM by V-SMF, and if roaming and HR PDU </w:t>
      </w:r>
      <w:r w:rsidRPr="00F925E4">
        <w:rPr>
          <w:color w:val="auto"/>
        </w:rPr>
        <w:t>Session, it is retrieved from UDM by H-SMF and sent to V-SMF. Solution #28 proposes URSP</w:t>
      </w:r>
      <w:r>
        <w:rPr>
          <w:color w:val="auto"/>
        </w:rPr>
        <w:t>s</w:t>
      </w:r>
      <w:r w:rsidRPr="00F925E4">
        <w:rPr>
          <w:color w:val="auto"/>
        </w:rPr>
        <w:t xml:space="preserve"> are defined to trigger an LBO PDU Session for the traffic to </w:t>
      </w:r>
      <w:proofErr w:type="spellStart"/>
      <w:r w:rsidRPr="00F925E4">
        <w:rPr>
          <w:color w:val="auto"/>
        </w:rPr>
        <w:t>vECS</w:t>
      </w:r>
      <w:proofErr w:type="spellEnd"/>
      <w:r>
        <w:rPr>
          <w:color w:val="auto"/>
        </w:rPr>
        <w:t xml:space="preserve"> whereas according to </w:t>
      </w:r>
      <w:r w:rsidRPr="00F925E4">
        <w:rPr>
          <w:color w:val="auto"/>
        </w:rPr>
        <w:t>TS 23.548 clause 6.5.2</w:t>
      </w:r>
      <w:r>
        <w:rPr>
          <w:color w:val="auto"/>
        </w:rPr>
        <w:t>, URSPs</w:t>
      </w:r>
      <w:r w:rsidRPr="00F925E4">
        <w:rPr>
          <w:color w:val="auto"/>
        </w:rPr>
        <w:t xml:space="preserve"> trigger an LBO PDU Session for traffic to EES and EAS.  </w:t>
      </w:r>
    </w:p>
    <w:p w14:paraId="77415094" w14:textId="5FDFA089" w:rsidR="00500FE9" w:rsidRPr="00F925E4" w:rsidRDefault="00500FE9" w:rsidP="00500FE9">
      <w:pPr>
        <w:pStyle w:val="B1"/>
        <w:rPr>
          <w:color w:val="auto"/>
        </w:rPr>
      </w:pPr>
      <w:r w:rsidRPr="00F925E4">
        <w:rPr>
          <w:color w:val="auto"/>
        </w:rPr>
        <w:t xml:space="preserve">-  In Solution #1, for HR PDU Sessions in scenario 2.1 as described in 5.1.2, </w:t>
      </w:r>
      <w:r>
        <w:rPr>
          <w:color w:val="auto"/>
        </w:rPr>
        <w:t>H-</w:t>
      </w:r>
      <w:r w:rsidRPr="00F925E4">
        <w:rPr>
          <w:color w:val="auto"/>
        </w:rPr>
        <w:t xml:space="preserve">SMF gets the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 information from UDM and delivers it to UE via the </w:t>
      </w:r>
      <w:r>
        <w:rPr>
          <w:color w:val="auto"/>
        </w:rPr>
        <w:t>V-</w:t>
      </w:r>
      <w:r w:rsidRPr="00F925E4">
        <w:rPr>
          <w:color w:val="auto"/>
        </w:rPr>
        <w:t xml:space="preserve">SMF which also follows TS 23.548 clause 6.5.2. But in scenario 2.2 described in 5.1.2, </w:t>
      </w:r>
      <w:r w:rsidR="00047233" w:rsidRPr="00916D6D">
        <w:rPr>
          <w:color w:val="auto"/>
        </w:rPr>
        <w:t>V-</w:t>
      </w:r>
      <w:r w:rsidRPr="00916D6D">
        <w:rPr>
          <w:color w:val="auto"/>
        </w:rPr>
        <w:t xml:space="preserve">SMF gets the </w:t>
      </w:r>
      <w:proofErr w:type="spellStart"/>
      <w:r w:rsidRPr="00916D6D">
        <w:rPr>
          <w:color w:val="auto"/>
        </w:rPr>
        <w:t>vECS</w:t>
      </w:r>
      <w:proofErr w:type="spellEnd"/>
      <w:r w:rsidRPr="00916D6D">
        <w:rPr>
          <w:color w:val="auto"/>
        </w:rPr>
        <w:t xml:space="preserve"> information from </w:t>
      </w:r>
      <w:r w:rsidR="00047233" w:rsidRPr="00916D6D">
        <w:rPr>
          <w:color w:val="auto"/>
        </w:rPr>
        <w:t>V-</w:t>
      </w:r>
      <w:r w:rsidRPr="00916D6D">
        <w:rPr>
          <w:color w:val="auto"/>
        </w:rPr>
        <w:t>PCF instead.</w:t>
      </w:r>
      <w:r w:rsidRPr="00F925E4">
        <w:rPr>
          <w:color w:val="auto"/>
        </w:rPr>
        <w:t xml:space="preserve"> Steering of traffic to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 is not described.</w:t>
      </w:r>
    </w:p>
    <w:p w14:paraId="1FBD32BB" w14:textId="77777777" w:rsidR="00500FE9" w:rsidRPr="00F925E4" w:rsidRDefault="00500FE9" w:rsidP="00500FE9">
      <w:pPr>
        <w:pStyle w:val="B1"/>
        <w:rPr>
          <w:color w:val="auto"/>
        </w:rPr>
      </w:pPr>
      <w:r w:rsidRPr="00F925E4">
        <w:rPr>
          <w:color w:val="auto"/>
        </w:rPr>
        <w:lastRenderedPageBreak/>
        <w:t xml:space="preserve">-  Solution #8 proposes to use </w:t>
      </w:r>
      <w:proofErr w:type="spellStart"/>
      <w:r w:rsidRPr="00F925E4">
        <w:rPr>
          <w:color w:val="auto"/>
        </w:rPr>
        <w:t>SoR</w:t>
      </w:r>
      <w:proofErr w:type="spellEnd"/>
      <w:r w:rsidRPr="00F925E4">
        <w:rPr>
          <w:color w:val="auto"/>
        </w:rPr>
        <w:t xml:space="preserve"> to provide the DNN/S-NSSAI of the LBO session that should be used to access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. Then </w:t>
      </w:r>
      <w:proofErr w:type="spellStart"/>
      <w:r w:rsidRPr="00F925E4">
        <w:rPr>
          <w:color w:val="auto"/>
        </w:rPr>
        <w:t>vSMF</w:t>
      </w:r>
      <w:proofErr w:type="spellEnd"/>
      <w:r w:rsidRPr="00F925E4">
        <w:rPr>
          <w:color w:val="auto"/>
        </w:rPr>
        <w:t xml:space="preserve"> provides the </w:t>
      </w:r>
      <w:proofErr w:type="spellStart"/>
      <w:r w:rsidRPr="00F925E4">
        <w:rPr>
          <w:color w:val="auto"/>
        </w:rPr>
        <w:t>vPLMN</w:t>
      </w:r>
      <w:proofErr w:type="spellEnd"/>
      <w:r w:rsidRPr="00F925E4">
        <w:rPr>
          <w:color w:val="auto"/>
        </w:rPr>
        <w:t xml:space="preserve">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 as part of the session information when the session is established. In a second alternative, the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 address or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 FQDN are provided in </w:t>
      </w:r>
      <w:proofErr w:type="spellStart"/>
      <w:r w:rsidRPr="00F925E4">
        <w:rPr>
          <w:color w:val="auto"/>
        </w:rPr>
        <w:t>SoR</w:t>
      </w:r>
      <w:proofErr w:type="spellEnd"/>
      <w:r w:rsidRPr="00F925E4">
        <w:rPr>
          <w:color w:val="auto"/>
        </w:rPr>
        <w:t xml:space="preserve">. The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 FQDN resolution and traffic to the </w:t>
      </w:r>
      <w:proofErr w:type="spellStart"/>
      <w:r w:rsidRPr="00F925E4">
        <w:rPr>
          <w:color w:val="auto"/>
        </w:rPr>
        <w:t>vECS</w:t>
      </w:r>
      <w:proofErr w:type="spellEnd"/>
      <w:r w:rsidRPr="00F925E4">
        <w:rPr>
          <w:color w:val="auto"/>
        </w:rPr>
        <w:t xml:space="preserve"> address may be steered into a DNN/S-NSSAI for an LBO PDU Session.</w:t>
      </w:r>
    </w:p>
    <w:p w14:paraId="384FF83D" w14:textId="77777777" w:rsidR="00500FE9" w:rsidRDefault="00500FE9" w:rsidP="00500FE9">
      <w:pPr>
        <w:pStyle w:val="CommentText"/>
      </w:pPr>
      <w:r>
        <w:t xml:space="preserve">Solution #28 describes </w:t>
      </w:r>
      <w:proofErr w:type="spellStart"/>
      <w:r>
        <w:t>vECS</w:t>
      </w:r>
      <w:proofErr w:type="spellEnd"/>
      <w:r>
        <w:t xml:space="preserve"> provisioning in UE roaming scenarios when </w:t>
      </w:r>
      <w:proofErr w:type="spellStart"/>
      <w:r>
        <w:t>vECS</w:t>
      </w:r>
      <w:proofErr w:type="spellEnd"/>
      <w:r>
        <w:t xml:space="preserve"> is known to HPLMN. Solution has no impact on the Release 17 functionality. Need of solutions #8 and value added by this solution is unclear.</w:t>
      </w:r>
    </w:p>
    <w:p w14:paraId="6EF320DC" w14:textId="61CB3E63" w:rsidR="00500FE9" w:rsidRDefault="00500FE9" w:rsidP="00500FE9">
      <w:pPr>
        <w:pStyle w:val="CommentText"/>
      </w:pPr>
      <w:r>
        <w:t xml:space="preserve">Solution #1 clause 5.2.2 addresses the case that </w:t>
      </w:r>
      <w:proofErr w:type="spellStart"/>
      <w:r>
        <w:t>vECS</w:t>
      </w:r>
      <w:proofErr w:type="spellEnd"/>
      <w:r>
        <w:t xml:space="preserve"> is </w:t>
      </w:r>
      <w:r w:rsidR="009E3F10">
        <w:t xml:space="preserve">available </w:t>
      </w:r>
      <w:r w:rsidR="00751A01">
        <w:t>in</w:t>
      </w:r>
      <w:r>
        <w:t xml:space="preserve"> VPLMN. Information is obtained by </w:t>
      </w:r>
      <w:r w:rsidR="00D77B08">
        <w:t>V-</w:t>
      </w:r>
      <w:r>
        <w:t xml:space="preserve">SMF from </w:t>
      </w:r>
      <w:r w:rsidR="00D77B08">
        <w:t>V-</w:t>
      </w:r>
      <w:r>
        <w:t xml:space="preserve">PCF. </w:t>
      </w:r>
      <w:proofErr w:type="spellStart"/>
      <w:r>
        <w:t>vECS</w:t>
      </w:r>
      <w:proofErr w:type="spellEnd"/>
      <w:r>
        <w:t xml:space="preserve"> could be </w:t>
      </w:r>
      <w:r w:rsidR="00D77B08">
        <w:t>provisioned</w:t>
      </w:r>
      <w:r>
        <w:t xml:space="preserve"> in </w:t>
      </w:r>
      <w:r w:rsidR="00D77B08">
        <w:t>V</w:t>
      </w:r>
      <w:r>
        <w:t>PLMN by OAM</w:t>
      </w:r>
      <w:r w:rsidR="00D77B08">
        <w:t>.</w:t>
      </w:r>
      <w:r>
        <w:t xml:space="preserve"> </w:t>
      </w:r>
      <w:r w:rsidR="0014295D">
        <w:t>However,</w:t>
      </w:r>
      <w:r>
        <w:t xml:space="preserve"> solution integration with </w:t>
      </w:r>
      <w:proofErr w:type="spellStart"/>
      <w:r>
        <w:t>Nnef_Paramet</w:t>
      </w:r>
      <w:r w:rsidR="00634675">
        <w:t>e</w:t>
      </w:r>
      <w:r>
        <w:t>rProvision</w:t>
      </w:r>
      <w:proofErr w:type="spellEnd"/>
      <w:r>
        <w:t xml:space="preserve"> for provisioning by AF </w:t>
      </w:r>
      <w:r w:rsidR="004C4EE6">
        <w:t>should be</w:t>
      </w:r>
      <w:r>
        <w:t xml:space="preserve"> described</w:t>
      </w:r>
      <w:r w:rsidR="0014295D">
        <w:t>.</w:t>
      </w:r>
      <w:r>
        <w:t xml:space="preserve"> </w:t>
      </w:r>
    </w:p>
    <w:p w14:paraId="4529CD12" w14:textId="6F1E3CE5" w:rsidR="00345D19" w:rsidRDefault="00345D19" w:rsidP="00A6585E">
      <w:pPr>
        <w:rPr>
          <w:lang w:eastAsia="zh-CN"/>
        </w:rPr>
      </w:pPr>
    </w:p>
    <w:p w14:paraId="44AE3AD9" w14:textId="77777777" w:rsidR="001C5699" w:rsidRPr="00C06182" w:rsidRDefault="001C5699" w:rsidP="001C5699">
      <w:pPr>
        <w:rPr>
          <w:bCs/>
        </w:rPr>
      </w:pPr>
    </w:p>
    <w:p w14:paraId="6B147ADC" w14:textId="5429B972" w:rsidR="001C5699" w:rsidRPr="0042466D" w:rsidRDefault="001C5699" w:rsidP="001C5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0BBA3692" w14:textId="6907AC97" w:rsidR="001C5699" w:rsidRPr="00812106" w:rsidRDefault="00BA07E4" w:rsidP="001C5699">
      <w:pPr>
        <w:pStyle w:val="Heading1"/>
      </w:pPr>
      <w:r>
        <w:t>8</w:t>
      </w:r>
      <w:r w:rsidR="001C5699" w:rsidRPr="00812106">
        <w:tab/>
      </w:r>
      <w:r w:rsidR="005E6F43" w:rsidRPr="00812106">
        <w:t>Conclusions</w:t>
      </w:r>
    </w:p>
    <w:p w14:paraId="01CC4134" w14:textId="29EDB532" w:rsidR="001C5699" w:rsidRPr="00812106" w:rsidRDefault="001C5699" w:rsidP="00BA07E4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</w:r>
      <w:r w:rsidR="00BA07E4" w:rsidRPr="00812106">
        <w:t>This clause will capture the conclusions of the study.</w:t>
      </w:r>
    </w:p>
    <w:p w14:paraId="66F43459" w14:textId="7823CDD7" w:rsidR="0047766A" w:rsidRDefault="0047766A" w:rsidP="0047766A">
      <w:pPr>
        <w:pStyle w:val="Heading2"/>
      </w:pPr>
      <w:r>
        <w:t>8.</w:t>
      </w:r>
      <w:r w:rsidRPr="0081392E">
        <w:rPr>
          <w:highlight w:val="yellow"/>
        </w:rPr>
        <w:t>X</w:t>
      </w:r>
      <w:r>
        <w:tab/>
        <w:t xml:space="preserve">Conclusions for </w:t>
      </w:r>
      <w:r w:rsidRPr="000C4475">
        <w:t>KI#1: Accessing EHE in a VPLMN when roaming</w:t>
      </w:r>
    </w:p>
    <w:p w14:paraId="3A28191D" w14:textId="003E59A8" w:rsidR="00C41BAD" w:rsidRDefault="00B45C28" w:rsidP="00C41BAD">
      <w:pPr>
        <w:pStyle w:val="Heading3"/>
        <w:rPr>
          <w:lang w:eastAsia="zh-CN"/>
        </w:rPr>
      </w:pPr>
      <w:r>
        <w:t>8</w:t>
      </w:r>
      <w:r w:rsidR="00C41BAD">
        <w:t>.</w:t>
      </w:r>
      <w:r w:rsidR="00C41BAD" w:rsidRPr="0081392E">
        <w:rPr>
          <w:highlight w:val="yellow"/>
        </w:rPr>
        <w:t>X</w:t>
      </w:r>
      <w:r w:rsidR="00C41BAD">
        <w:t>.1</w:t>
      </w:r>
      <w:r w:rsidR="00C41BAD">
        <w:tab/>
        <w:t xml:space="preserve">Accessing EHE </w:t>
      </w:r>
      <w:r w:rsidR="00C41BAD" w:rsidRPr="00812106">
        <w:rPr>
          <w:lang w:eastAsia="zh-CN"/>
        </w:rPr>
        <w:t>via a Local Breakout (LBO) PDU Session</w:t>
      </w:r>
    </w:p>
    <w:p w14:paraId="71A89D60" w14:textId="512E6510" w:rsidR="00980FFF" w:rsidRDefault="00A9254A" w:rsidP="00A6585E">
      <w:pPr>
        <w:rPr>
          <w:lang w:eastAsia="zh-CN"/>
        </w:rPr>
      </w:pPr>
      <w:r>
        <w:rPr>
          <w:lang w:eastAsia="zh-CN"/>
        </w:rPr>
        <w:t xml:space="preserve">Regarding the </w:t>
      </w:r>
      <w:r w:rsidRPr="00DB3175">
        <w:rPr>
          <w:lang w:eastAsia="zh-CN"/>
        </w:rPr>
        <w:t>updating the URSP rules in the UE to establish the LBO PDU session with proper DNN, S-NSSAI for the traffic that needs EC treatment</w:t>
      </w:r>
      <w:r>
        <w:rPr>
          <w:lang w:eastAsia="zh-CN"/>
        </w:rPr>
        <w:t>, the c</w:t>
      </w:r>
      <w:r w:rsidR="00354F12">
        <w:rPr>
          <w:lang w:eastAsia="zh-CN"/>
        </w:rPr>
        <w:t>onclusion</w:t>
      </w:r>
      <w:r w:rsidR="00DC6731">
        <w:rPr>
          <w:lang w:eastAsia="zh-CN"/>
        </w:rPr>
        <w:t>s</w:t>
      </w:r>
      <w:r w:rsidR="00354F12">
        <w:rPr>
          <w:lang w:eastAsia="zh-CN"/>
        </w:rPr>
        <w:t xml:space="preserve"> from </w:t>
      </w:r>
      <w:r w:rsidR="00DC6731">
        <w:rPr>
          <w:lang w:eastAsia="zh-CN"/>
        </w:rPr>
        <w:t xml:space="preserve">the </w:t>
      </w:r>
      <w:r w:rsidR="00354F12">
        <w:rPr>
          <w:lang w:eastAsia="zh-CN"/>
        </w:rPr>
        <w:t>e</w:t>
      </w:r>
      <w:r w:rsidR="00CE2768">
        <w:rPr>
          <w:lang w:eastAsia="zh-CN"/>
        </w:rPr>
        <w:t xml:space="preserve">UEPO </w:t>
      </w:r>
      <w:r w:rsidR="00DC6731">
        <w:rPr>
          <w:lang w:eastAsia="zh-CN"/>
        </w:rPr>
        <w:t xml:space="preserve">Study </w:t>
      </w:r>
      <w:r w:rsidR="00FA004A">
        <w:rPr>
          <w:lang w:eastAsia="zh-CN"/>
        </w:rPr>
        <w:t>should be taken as the base</w:t>
      </w:r>
      <w:r w:rsidR="000E7180">
        <w:rPr>
          <w:lang w:eastAsia="zh-CN"/>
        </w:rPr>
        <w:t>.</w:t>
      </w:r>
      <w:r w:rsidR="00CE2768">
        <w:rPr>
          <w:lang w:eastAsia="zh-CN"/>
        </w:rPr>
        <w:t xml:space="preserve"> </w:t>
      </w:r>
    </w:p>
    <w:p w14:paraId="3F18EC25" w14:textId="0B422337" w:rsidR="00C41BAD" w:rsidRDefault="001A75EE" w:rsidP="00A9254A">
      <w:pPr>
        <w:pStyle w:val="NO"/>
        <w:rPr>
          <w:lang w:eastAsia="zh-CN"/>
        </w:rPr>
      </w:pPr>
      <w:r w:rsidRPr="00962226">
        <w:t>N</w:t>
      </w:r>
      <w:r w:rsidR="00962226">
        <w:t>OTE</w:t>
      </w:r>
      <w:r w:rsidRPr="00962226">
        <w:t>:</w:t>
      </w:r>
      <w:r w:rsidR="00A9254A" w:rsidRPr="00962226">
        <w:tab/>
      </w:r>
      <w:r w:rsidR="003678F6" w:rsidRPr="00962226">
        <w:t>T</w:t>
      </w:r>
      <w:r w:rsidR="003E5795" w:rsidRPr="00962226">
        <w:t>h</w:t>
      </w:r>
      <w:r w:rsidR="000E7180" w:rsidRPr="00962226">
        <w:t>is study should endor</w:t>
      </w:r>
      <w:r w:rsidR="00A051A4" w:rsidRPr="00962226">
        <w:t xml:space="preserve">se the outcome of the </w:t>
      </w:r>
      <w:r w:rsidR="003E5795" w:rsidRPr="00962226">
        <w:t xml:space="preserve">eUEPO </w:t>
      </w:r>
      <w:r w:rsidR="008030BE" w:rsidRPr="00962226">
        <w:t>S</w:t>
      </w:r>
      <w:r w:rsidR="00E02553" w:rsidRPr="00962226">
        <w:t>tudy</w:t>
      </w:r>
      <w:r w:rsidR="008030BE" w:rsidRPr="00962226">
        <w:t xml:space="preserve"> </w:t>
      </w:r>
      <w:r w:rsidR="00C56E27" w:rsidRPr="00962226">
        <w:t xml:space="preserve">and </w:t>
      </w:r>
      <w:r w:rsidR="00E90422" w:rsidRPr="00962226">
        <w:t xml:space="preserve">only add EC specific aspects that are not covered by </w:t>
      </w:r>
      <w:r w:rsidR="00962226" w:rsidRPr="00962226">
        <w:t>the eUEPO SI</w:t>
      </w:r>
      <w:r w:rsidR="00962226">
        <w:rPr>
          <w:lang w:eastAsia="zh-CN"/>
        </w:rPr>
        <w:t>.</w:t>
      </w:r>
    </w:p>
    <w:p w14:paraId="55CBD6CD" w14:textId="0184325E" w:rsidR="003E5795" w:rsidRDefault="00AF3D19" w:rsidP="00A6585E">
      <w:pPr>
        <w:rPr>
          <w:lang w:eastAsia="zh-CN"/>
        </w:rPr>
      </w:pPr>
      <w:r>
        <w:rPr>
          <w:lang w:eastAsia="zh-CN"/>
        </w:rPr>
        <w:t xml:space="preserve">Dynamic </w:t>
      </w:r>
      <w:proofErr w:type="gramStart"/>
      <w:r>
        <w:rPr>
          <w:lang w:eastAsia="zh-CN"/>
        </w:rPr>
        <w:t>reconnect</w:t>
      </w:r>
      <w:proofErr w:type="gramEnd"/>
      <w:r>
        <w:rPr>
          <w:lang w:eastAsia="zh-CN"/>
        </w:rPr>
        <w:t xml:space="preserve"> from a HR to an LBO PDU Session,</w:t>
      </w:r>
      <w:r w:rsidR="003E5795">
        <w:rPr>
          <w:lang w:eastAsia="zh-CN"/>
        </w:rPr>
        <w:t xml:space="preserve"> </w:t>
      </w:r>
      <w:r w:rsidR="009725A4">
        <w:rPr>
          <w:lang w:eastAsia="zh-CN"/>
        </w:rPr>
        <w:t>described in</w:t>
      </w:r>
      <w:r w:rsidR="003E5795">
        <w:rPr>
          <w:lang w:eastAsia="zh-CN"/>
        </w:rPr>
        <w:t xml:space="preserve"> Solution #27</w:t>
      </w:r>
      <w:r>
        <w:rPr>
          <w:lang w:eastAsia="zh-CN"/>
        </w:rPr>
        <w:t>,</w:t>
      </w:r>
      <w:r w:rsidR="003E5795">
        <w:rPr>
          <w:lang w:eastAsia="zh-CN"/>
        </w:rPr>
        <w:t xml:space="preserve"> </w:t>
      </w:r>
      <w:r w:rsidR="008030BE">
        <w:rPr>
          <w:lang w:eastAsia="zh-CN"/>
        </w:rPr>
        <w:t>should be</w:t>
      </w:r>
      <w:r w:rsidR="00B85A9C">
        <w:rPr>
          <w:lang w:eastAsia="zh-CN"/>
        </w:rPr>
        <w:t xml:space="preserve"> defined in the normative phase.</w:t>
      </w:r>
    </w:p>
    <w:p w14:paraId="61EBF516" w14:textId="4B91A255" w:rsidR="00881911" w:rsidRDefault="00881911" w:rsidP="00881911">
      <w:pPr>
        <w:pStyle w:val="Heading3"/>
        <w:rPr>
          <w:lang w:eastAsia="zh-CN"/>
        </w:rPr>
      </w:pPr>
      <w:r>
        <w:t>8.</w:t>
      </w:r>
      <w:r w:rsidRPr="0081392E">
        <w:rPr>
          <w:highlight w:val="yellow"/>
        </w:rPr>
        <w:t>X</w:t>
      </w:r>
      <w:r>
        <w:t>.2</w:t>
      </w:r>
      <w:r>
        <w:tab/>
        <w:t xml:space="preserve">Accessing EHE </w:t>
      </w:r>
      <w:r w:rsidRPr="00812106">
        <w:rPr>
          <w:lang w:eastAsia="zh-CN"/>
        </w:rPr>
        <w:t xml:space="preserve">via a </w:t>
      </w:r>
      <w:bookmarkStart w:id="4" w:name="_Hlk110078370"/>
      <w:r>
        <w:rPr>
          <w:lang w:eastAsia="zh-CN"/>
        </w:rPr>
        <w:t>Home Routed (HR)</w:t>
      </w:r>
      <w:r w:rsidRPr="00812106">
        <w:rPr>
          <w:lang w:eastAsia="zh-CN"/>
        </w:rPr>
        <w:t xml:space="preserve"> PDU Session</w:t>
      </w:r>
      <w:bookmarkEnd w:id="4"/>
    </w:p>
    <w:p w14:paraId="5463DF60" w14:textId="2E15CD04" w:rsidR="00881911" w:rsidRDefault="001307D6" w:rsidP="00A6585E">
      <w:pPr>
        <w:rPr>
          <w:lang w:eastAsia="zh-CN"/>
        </w:rPr>
      </w:pPr>
      <w:r>
        <w:rPr>
          <w:lang w:eastAsia="zh-CN"/>
        </w:rPr>
        <w:t>For</w:t>
      </w:r>
      <w:r w:rsidRPr="001307D6">
        <w:t xml:space="preserve"> </w:t>
      </w:r>
      <w:r w:rsidRPr="001307D6">
        <w:rPr>
          <w:lang w:eastAsia="zh-CN"/>
        </w:rPr>
        <w:t>Home Routed (HR) PDU Session</w:t>
      </w:r>
      <w:r>
        <w:rPr>
          <w:lang w:eastAsia="zh-CN"/>
        </w:rPr>
        <w:t>, the following principles should guide the normative phase:</w:t>
      </w:r>
    </w:p>
    <w:p w14:paraId="3686BE4D" w14:textId="42FAA002" w:rsidR="001307D6" w:rsidRDefault="002530B3" w:rsidP="002530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530B3">
        <w:rPr>
          <w:lang w:eastAsia="zh-CN"/>
        </w:rPr>
        <w:t>The information for Authorization is retrieved by VPLMN from HPLMN as part of UE subscription data at UE registration.</w:t>
      </w:r>
    </w:p>
    <w:p w14:paraId="5E8F5BB6" w14:textId="015833C6" w:rsidR="002530B3" w:rsidRDefault="002530B3" w:rsidP="002530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62568" w:rsidRPr="00062568">
        <w:rPr>
          <w:lang w:eastAsia="zh-CN"/>
        </w:rPr>
        <w:t>V-SMF takes the decision on local traffic routing for accessing EHE in VPLMN.</w:t>
      </w:r>
    </w:p>
    <w:p w14:paraId="640BB22E" w14:textId="463039B6" w:rsidR="00962E91" w:rsidRDefault="00067742" w:rsidP="002530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67742">
        <w:rPr>
          <w:lang w:eastAsia="zh-CN"/>
        </w:rPr>
        <w:t>In scenario 2.1, EC Application information</w:t>
      </w:r>
      <w:r w:rsidR="006F0B02">
        <w:rPr>
          <w:lang w:eastAsia="zh-CN"/>
        </w:rPr>
        <w:t xml:space="preserve"> to V-SMF</w:t>
      </w:r>
      <w:r w:rsidRPr="00067742">
        <w:rPr>
          <w:lang w:eastAsia="zh-CN"/>
        </w:rPr>
        <w:t xml:space="preserve"> could be part of SLA and be locally configured in VPLMN. Alternatively, H-SMF provides the information to V-SMF through the </w:t>
      </w:r>
      <w:proofErr w:type="spellStart"/>
      <w:r w:rsidRPr="00067742">
        <w:rPr>
          <w:lang w:eastAsia="zh-CN"/>
        </w:rPr>
        <w:t>Nsmf_PDUSession_Create</w:t>
      </w:r>
      <w:proofErr w:type="spellEnd"/>
      <w:r w:rsidRPr="00067742">
        <w:rPr>
          <w:lang w:eastAsia="zh-CN"/>
        </w:rPr>
        <w:t xml:space="preserve"> Response and </w:t>
      </w:r>
      <w:proofErr w:type="spellStart"/>
      <w:r w:rsidRPr="00067742">
        <w:rPr>
          <w:lang w:eastAsia="zh-CN"/>
        </w:rPr>
        <w:t>Nsmf_PDUSession_Update</w:t>
      </w:r>
      <w:proofErr w:type="spellEnd"/>
      <w:r w:rsidRPr="00067742">
        <w:rPr>
          <w:lang w:eastAsia="zh-CN"/>
        </w:rPr>
        <w:t xml:space="preserve"> Request operations.</w:t>
      </w:r>
      <w:r w:rsidR="00A06E27" w:rsidRPr="00A06E27">
        <w:t xml:space="preserve"> </w:t>
      </w:r>
      <w:r w:rsidR="00A06E27" w:rsidRPr="00A06E27">
        <w:rPr>
          <w:lang w:eastAsia="zh-CN"/>
        </w:rPr>
        <w:t>What type of information needs to be conveyed from H-SMF for Scenario 2.1 will be decided in the normative phase.</w:t>
      </w:r>
      <w:r w:rsidR="00F77800" w:rsidRPr="00F77800">
        <w:t xml:space="preserve"> </w:t>
      </w:r>
      <w:r w:rsidR="008F1767">
        <w:br/>
      </w:r>
      <w:r w:rsidR="00F77800" w:rsidRPr="00F77800">
        <w:rPr>
          <w:lang w:eastAsia="zh-CN"/>
        </w:rPr>
        <w:t>In scenario 2.2, EC Application information is available in VPLMN.</w:t>
      </w:r>
    </w:p>
    <w:p w14:paraId="70720168" w14:textId="3018656B" w:rsidR="00587A46" w:rsidRDefault="00587A46" w:rsidP="002530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87A46">
        <w:rPr>
          <w:lang w:eastAsia="zh-CN"/>
        </w:rPr>
        <w:t>To support dynamic insertion of UL CL and local PSA using EAS Discovery Procedure with EASDF, EASDF is placed in VPLMN (aka V-EASDF) and V-SMF and V-EASDF interact as in TS 23.548.</w:t>
      </w:r>
    </w:p>
    <w:p w14:paraId="1E28AF4C" w14:textId="77777777" w:rsidR="009C2A76" w:rsidRDefault="00855AF1" w:rsidP="002530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C2A76" w:rsidRPr="009C2A76">
        <w:rPr>
          <w:lang w:eastAsia="zh-CN"/>
        </w:rPr>
        <w:t>In scenario 2.1, policy control and QoS enforcement is sent to V-SMF from H-SMF via rules. In scenario 2.2, PCCs from V-PCF may be used.</w:t>
      </w:r>
    </w:p>
    <w:p w14:paraId="7A4F25AF" w14:textId="3806FD97" w:rsidR="00F62F25" w:rsidRPr="00D621DF" w:rsidRDefault="00F62F25" w:rsidP="00F62F25">
      <w:pPr>
        <w:pStyle w:val="Heading3"/>
        <w:rPr>
          <w:lang w:eastAsia="zh-CN"/>
        </w:rPr>
      </w:pPr>
      <w:r>
        <w:t>8</w:t>
      </w:r>
      <w:r w:rsidRPr="00D621DF">
        <w:t>.</w:t>
      </w:r>
      <w:r w:rsidRPr="00F62F25">
        <w:rPr>
          <w:highlight w:val="yellow"/>
        </w:rPr>
        <w:t>X.</w:t>
      </w:r>
      <w:r w:rsidRPr="00D621DF">
        <w:t>3</w:t>
      </w:r>
      <w:r w:rsidRPr="00D621DF">
        <w:tab/>
        <w:t xml:space="preserve">How to configure </w:t>
      </w:r>
      <w:proofErr w:type="spellStart"/>
      <w:r w:rsidRPr="00D621DF">
        <w:t>vECS</w:t>
      </w:r>
      <w:proofErr w:type="spellEnd"/>
      <w:r w:rsidRPr="00D621DF">
        <w:t xml:space="preserve"> in roaming scenarios</w:t>
      </w:r>
    </w:p>
    <w:p w14:paraId="07C03CBA" w14:textId="6E012B3E" w:rsidR="000539D4" w:rsidRDefault="00947C16" w:rsidP="00A6585E">
      <w:pPr>
        <w:rPr>
          <w:lang w:eastAsia="zh-CN"/>
        </w:rPr>
      </w:pPr>
      <w:r>
        <w:rPr>
          <w:lang w:eastAsia="zh-CN"/>
        </w:rPr>
        <w:t xml:space="preserve">The </w:t>
      </w:r>
      <w:r w:rsidR="00A46BD6">
        <w:rPr>
          <w:lang w:eastAsia="zh-CN"/>
        </w:rPr>
        <w:t xml:space="preserve">solutions </w:t>
      </w:r>
      <w:r w:rsidR="00E03B27">
        <w:rPr>
          <w:lang w:eastAsia="zh-CN"/>
        </w:rPr>
        <w:t xml:space="preserve">specified </w:t>
      </w:r>
      <w:r w:rsidR="00A46BD6">
        <w:rPr>
          <w:lang w:eastAsia="zh-CN"/>
        </w:rPr>
        <w:t xml:space="preserve">in </w:t>
      </w:r>
      <w:r w:rsidR="00E03B27" w:rsidRPr="00E03B27">
        <w:rPr>
          <w:lang w:eastAsia="zh-CN"/>
        </w:rPr>
        <w:t>TS 23.548 clause 6.5.2</w:t>
      </w:r>
      <w:r w:rsidR="00E03B27">
        <w:rPr>
          <w:lang w:eastAsia="zh-CN"/>
        </w:rPr>
        <w:t xml:space="preserve"> may be reused.</w:t>
      </w:r>
      <w:r w:rsidR="00CA7AE8">
        <w:rPr>
          <w:lang w:eastAsia="zh-CN"/>
        </w:rPr>
        <w:t xml:space="preserve"> </w:t>
      </w:r>
    </w:p>
    <w:p w14:paraId="082639B3" w14:textId="77777777" w:rsidR="00CA089A" w:rsidRPr="008C46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sv-SE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8C461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1A8DA" w14:textId="77777777" w:rsidR="009723C8" w:rsidRDefault="009723C8">
      <w:r>
        <w:separator/>
      </w:r>
    </w:p>
    <w:p w14:paraId="5B479D98" w14:textId="77777777" w:rsidR="009723C8" w:rsidRDefault="009723C8"/>
  </w:endnote>
  <w:endnote w:type="continuationSeparator" w:id="0">
    <w:p w14:paraId="6DA257C6" w14:textId="77777777" w:rsidR="009723C8" w:rsidRDefault="009723C8">
      <w:r>
        <w:continuationSeparator/>
      </w:r>
    </w:p>
    <w:p w14:paraId="080E4197" w14:textId="77777777" w:rsidR="009723C8" w:rsidRDefault="009723C8"/>
  </w:endnote>
  <w:endnote w:type="continuationNotice" w:id="1">
    <w:p w14:paraId="0F94C489" w14:textId="77777777" w:rsidR="009723C8" w:rsidRDefault="009723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F1AA7" w14:textId="77777777" w:rsidR="009723C8" w:rsidRDefault="009723C8">
      <w:r>
        <w:separator/>
      </w:r>
    </w:p>
    <w:p w14:paraId="429E78DF" w14:textId="77777777" w:rsidR="009723C8" w:rsidRDefault="009723C8"/>
  </w:footnote>
  <w:footnote w:type="continuationSeparator" w:id="0">
    <w:p w14:paraId="2CE1F6D6" w14:textId="77777777" w:rsidR="009723C8" w:rsidRDefault="009723C8">
      <w:r>
        <w:continuationSeparator/>
      </w:r>
    </w:p>
    <w:p w14:paraId="73C739D8" w14:textId="77777777" w:rsidR="009723C8" w:rsidRDefault="009723C8"/>
  </w:footnote>
  <w:footnote w:type="continuationNotice" w:id="1">
    <w:p w14:paraId="380876D3" w14:textId="77777777" w:rsidR="009723C8" w:rsidRDefault="009723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A985FBD"/>
    <w:multiLevelType w:val="hybridMultilevel"/>
    <w:tmpl w:val="C28AB6F0"/>
    <w:lvl w:ilvl="0" w:tplc="F808F42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145C09"/>
    <w:multiLevelType w:val="hybridMultilevel"/>
    <w:tmpl w:val="DC9CDCEC"/>
    <w:lvl w:ilvl="0" w:tplc="570E50C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02741"/>
    <w:multiLevelType w:val="hybridMultilevel"/>
    <w:tmpl w:val="1F84911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13"/>
  </w:num>
  <w:num w:numId="4">
    <w:abstractNumId w:val="20"/>
  </w:num>
  <w:num w:numId="5">
    <w:abstractNumId w:val="30"/>
  </w:num>
  <w:num w:numId="6">
    <w:abstractNumId w:val="37"/>
  </w:num>
  <w:num w:numId="7">
    <w:abstractNumId w:val="25"/>
  </w:num>
  <w:num w:numId="8">
    <w:abstractNumId w:val="29"/>
  </w:num>
  <w:num w:numId="9">
    <w:abstractNumId w:val="32"/>
  </w:num>
  <w:num w:numId="10">
    <w:abstractNumId w:val="38"/>
  </w:num>
  <w:num w:numId="11">
    <w:abstractNumId w:val="26"/>
  </w:num>
  <w:num w:numId="12">
    <w:abstractNumId w:val="10"/>
  </w:num>
  <w:num w:numId="13">
    <w:abstractNumId w:val="18"/>
  </w:num>
  <w:num w:numId="14">
    <w:abstractNumId w:val="27"/>
  </w:num>
  <w:num w:numId="15">
    <w:abstractNumId w:val="3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4"/>
  </w:num>
  <w:num w:numId="28">
    <w:abstractNumId w:val="35"/>
  </w:num>
  <w:num w:numId="29">
    <w:abstractNumId w:val="15"/>
  </w:num>
  <w:num w:numId="30">
    <w:abstractNumId w:val="24"/>
  </w:num>
  <w:num w:numId="31">
    <w:abstractNumId w:val="14"/>
  </w:num>
  <w:num w:numId="32">
    <w:abstractNumId w:val="21"/>
  </w:num>
  <w:num w:numId="33">
    <w:abstractNumId w:val="12"/>
  </w:num>
  <w:num w:numId="34">
    <w:abstractNumId w:val="28"/>
  </w:num>
  <w:num w:numId="35">
    <w:abstractNumId w:val="11"/>
  </w:num>
  <w:num w:numId="36">
    <w:abstractNumId w:val="16"/>
  </w:num>
  <w:num w:numId="37">
    <w:abstractNumId w:val="17"/>
  </w:num>
  <w:num w:numId="38">
    <w:abstractNumId w:val="19"/>
  </w:num>
  <w:num w:numId="39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0AE"/>
    <w:rsid w:val="00006B6D"/>
    <w:rsid w:val="00006BF9"/>
    <w:rsid w:val="00006D96"/>
    <w:rsid w:val="00007298"/>
    <w:rsid w:val="00007625"/>
    <w:rsid w:val="0000775E"/>
    <w:rsid w:val="000077C5"/>
    <w:rsid w:val="00007A05"/>
    <w:rsid w:val="00007C50"/>
    <w:rsid w:val="00010551"/>
    <w:rsid w:val="00010882"/>
    <w:rsid w:val="000108AD"/>
    <w:rsid w:val="000108B7"/>
    <w:rsid w:val="000110EE"/>
    <w:rsid w:val="00011279"/>
    <w:rsid w:val="000125EC"/>
    <w:rsid w:val="000127FD"/>
    <w:rsid w:val="00013301"/>
    <w:rsid w:val="0001336E"/>
    <w:rsid w:val="0001362D"/>
    <w:rsid w:val="00013850"/>
    <w:rsid w:val="00013CD6"/>
    <w:rsid w:val="00013DE5"/>
    <w:rsid w:val="00013FB0"/>
    <w:rsid w:val="0001400A"/>
    <w:rsid w:val="00014442"/>
    <w:rsid w:val="000150DA"/>
    <w:rsid w:val="000153C3"/>
    <w:rsid w:val="0001623B"/>
    <w:rsid w:val="0001623D"/>
    <w:rsid w:val="00016810"/>
    <w:rsid w:val="00016A41"/>
    <w:rsid w:val="000201DA"/>
    <w:rsid w:val="0002092C"/>
    <w:rsid w:val="00020B0E"/>
    <w:rsid w:val="00020B3E"/>
    <w:rsid w:val="00021602"/>
    <w:rsid w:val="000216EE"/>
    <w:rsid w:val="000220E9"/>
    <w:rsid w:val="0002231A"/>
    <w:rsid w:val="0002349D"/>
    <w:rsid w:val="00023526"/>
    <w:rsid w:val="00023565"/>
    <w:rsid w:val="00023758"/>
    <w:rsid w:val="00024628"/>
    <w:rsid w:val="00024798"/>
    <w:rsid w:val="00025196"/>
    <w:rsid w:val="00025A23"/>
    <w:rsid w:val="000268FB"/>
    <w:rsid w:val="00027B9C"/>
    <w:rsid w:val="00027FB8"/>
    <w:rsid w:val="000305FA"/>
    <w:rsid w:val="0003091B"/>
    <w:rsid w:val="00030C78"/>
    <w:rsid w:val="00031F7D"/>
    <w:rsid w:val="00032C4D"/>
    <w:rsid w:val="00033FBB"/>
    <w:rsid w:val="00034D60"/>
    <w:rsid w:val="0003510B"/>
    <w:rsid w:val="0003528E"/>
    <w:rsid w:val="00035665"/>
    <w:rsid w:val="00035922"/>
    <w:rsid w:val="000360A1"/>
    <w:rsid w:val="000363DD"/>
    <w:rsid w:val="00036F39"/>
    <w:rsid w:val="00037558"/>
    <w:rsid w:val="000379AA"/>
    <w:rsid w:val="00040204"/>
    <w:rsid w:val="0004077D"/>
    <w:rsid w:val="00040B51"/>
    <w:rsid w:val="00040C90"/>
    <w:rsid w:val="00040CC2"/>
    <w:rsid w:val="00040CF3"/>
    <w:rsid w:val="000410CE"/>
    <w:rsid w:val="000414E3"/>
    <w:rsid w:val="0004153C"/>
    <w:rsid w:val="000419B8"/>
    <w:rsid w:val="00041E56"/>
    <w:rsid w:val="00041F7E"/>
    <w:rsid w:val="00041FA7"/>
    <w:rsid w:val="000420BA"/>
    <w:rsid w:val="00043303"/>
    <w:rsid w:val="00043C43"/>
    <w:rsid w:val="00043EF9"/>
    <w:rsid w:val="00044075"/>
    <w:rsid w:val="00044DC1"/>
    <w:rsid w:val="00044EB0"/>
    <w:rsid w:val="00045722"/>
    <w:rsid w:val="00045B51"/>
    <w:rsid w:val="00045F9B"/>
    <w:rsid w:val="00047051"/>
    <w:rsid w:val="00047233"/>
    <w:rsid w:val="00047C64"/>
    <w:rsid w:val="00047D69"/>
    <w:rsid w:val="00050528"/>
    <w:rsid w:val="0005072D"/>
    <w:rsid w:val="00050D23"/>
    <w:rsid w:val="000524EC"/>
    <w:rsid w:val="0005284A"/>
    <w:rsid w:val="00052A29"/>
    <w:rsid w:val="00053538"/>
    <w:rsid w:val="0005392A"/>
    <w:rsid w:val="000539D4"/>
    <w:rsid w:val="00053B59"/>
    <w:rsid w:val="00053B74"/>
    <w:rsid w:val="0005450A"/>
    <w:rsid w:val="000549F0"/>
    <w:rsid w:val="00054F4C"/>
    <w:rsid w:val="00054FD2"/>
    <w:rsid w:val="000559CF"/>
    <w:rsid w:val="00056B0E"/>
    <w:rsid w:val="00056F95"/>
    <w:rsid w:val="000570B0"/>
    <w:rsid w:val="0005715C"/>
    <w:rsid w:val="000600B4"/>
    <w:rsid w:val="00060F24"/>
    <w:rsid w:val="000616CC"/>
    <w:rsid w:val="00061913"/>
    <w:rsid w:val="00062568"/>
    <w:rsid w:val="00062F11"/>
    <w:rsid w:val="000631E9"/>
    <w:rsid w:val="00063321"/>
    <w:rsid w:val="00063C82"/>
    <w:rsid w:val="00063EF2"/>
    <w:rsid w:val="0006502B"/>
    <w:rsid w:val="000654CC"/>
    <w:rsid w:val="00065A2C"/>
    <w:rsid w:val="00065CDC"/>
    <w:rsid w:val="00067107"/>
    <w:rsid w:val="00067742"/>
    <w:rsid w:val="00067ED3"/>
    <w:rsid w:val="00070120"/>
    <w:rsid w:val="000708BD"/>
    <w:rsid w:val="000710F7"/>
    <w:rsid w:val="000712F0"/>
    <w:rsid w:val="000715FC"/>
    <w:rsid w:val="0007160F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7F5"/>
    <w:rsid w:val="00073BD4"/>
    <w:rsid w:val="00073FA8"/>
    <w:rsid w:val="00074480"/>
    <w:rsid w:val="000745E4"/>
    <w:rsid w:val="0007536B"/>
    <w:rsid w:val="0007585A"/>
    <w:rsid w:val="00075937"/>
    <w:rsid w:val="00075D9C"/>
    <w:rsid w:val="00077791"/>
    <w:rsid w:val="00080F1B"/>
    <w:rsid w:val="0008116D"/>
    <w:rsid w:val="00081B59"/>
    <w:rsid w:val="00081B7E"/>
    <w:rsid w:val="00082692"/>
    <w:rsid w:val="00082C2D"/>
    <w:rsid w:val="000830D4"/>
    <w:rsid w:val="000833C1"/>
    <w:rsid w:val="00083D01"/>
    <w:rsid w:val="00083F77"/>
    <w:rsid w:val="00084E41"/>
    <w:rsid w:val="0008565B"/>
    <w:rsid w:val="0008594E"/>
    <w:rsid w:val="00085FC7"/>
    <w:rsid w:val="00086929"/>
    <w:rsid w:val="0008699B"/>
    <w:rsid w:val="00087076"/>
    <w:rsid w:val="00087463"/>
    <w:rsid w:val="00087BA2"/>
    <w:rsid w:val="00090D4D"/>
    <w:rsid w:val="00090F98"/>
    <w:rsid w:val="00091BA0"/>
    <w:rsid w:val="00091DE3"/>
    <w:rsid w:val="000922F2"/>
    <w:rsid w:val="000929FE"/>
    <w:rsid w:val="00092F4D"/>
    <w:rsid w:val="00093130"/>
    <w:rsid w:val="00093796"/>
    <w:rsid w:val="000946ED"/>
    <w:rsid w:val="0009483A"/>
    <w:rsid w:val="000949C4"/>
    <w:rsid w:val="00095352"/>
    <w:rsid w:val="000954AD"/>
    <w:rsid w:val="00095AD3"/>
    <w:rsid w:val="00095E2D"/>
    <w:rsid w:val="000965B7"/>
    <w:rsid w:val="00096F5E"/>
    <w:rsid w:val="0009718B"/>
    <w:rsid w:val="00097632"/>
    <w:rsid w:val="000976E2"/>
    <w:rsid w:val="000A00FD"/>
    <w:rsid w:val="000A1C6F"/>
    <w:rsid w:val="000A1CE9"/>
    <w:rsid w:val="000A1CF4"/>
    <w:rsid w:val="000A1EA3"/>
    <w:rsid w:val="000A2535"/>
    <w:rsid w:val="000A2B97"/>
    <w:rsid w:val="000A323F"/>
    <w:rsid w:val="000A3418"/>
    <w:rsid w:val="000A39F5"/>
    <w:rsid w:val="000A4702"/>
    <w:rsid w:val="000A49D3"/>
    <w:rsid w:val="000A4AD2"/>
    <w:rsid w:val="000A4CAD"/>
    <w:rsid w:val="000A5948"/>
    <w:rsid w:val="000A5B00"/>
    <w:rsid w:val="000A5B0A"/>
    <w:rsid w:val="000A6A23"/>
    <w:rsid w:val="000A75B1"/>
    <w:rsid w:val="000A7A04"/>
    <w:rsid w:val="000B103E"/>
    <w:rsid w:val="000B128A"/>
    <w:rsid w:val="000B131F"/>
    <w:rsid w:val="000B1364"/>
    <w:rsid w:val="000B1493"/>
    <w:rsid w:val="000B276D"/>
    <w:rsid w:val="000B2951"/>
    <w:rsid w:val="000B2BE8"/>
    <w:rsid w:val="000B2E8E"/>
    <w:rsid w:val="000B3DD5"/>
    <w:rsid w:val="000B4104"/>
    <w:rsid w:val="000B4D4C"/>
    <w:rsid w:val="000B50B5"/>
    <w:rsid w:val="000B51FF"/>
    <w:rsid w:val="000B568B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1C99"/>
    <w:rsid w:val="000C1D58"/>
    <w:rsid w:val="000C29D7"/>
    <w:rsid w:val="000C2CB4"/>
    <w:rsid w:val="000C3AD2"/>
    <w:rsid w:val="000C427F"/>
    <w:rsid w:val="000C4475"/>
    <w:rsid w:val="000C5091"/>
    <w:rsid w:val="000C5105"/>
    <w:rsid w:val="000C59BE"/>
    <w:rsid w:val="000C5D5D"/>
    <w:rsid w:val="000C5FA2"/>
    <w:rsid w:val="000C71AA"/>
    <w:rsid w:val="000C71F5"/>
    <w:rsid w:val="000C74FC"/>
    <w:rsid w:val="000C7FDC"/>
    <w:rsid w:val="000D0180"/>
    <w:rsid w:val="000D0647"/>
    <w:rsid w:val="000D0ACA"/>
    <w:rsid w:val="000D0E57"/>
    <w:rsid w:val="000D0F88"/>
    <w:rsid w:val="000D0FDE"/>
    <w:rsid w:val="000D192B"/>
    <w:rsid w:val="000D1BFB"/>
    <w:rsid w:val="000D1F7F"/>
    <w:rsid w:val="000D2486"/>
    <w:rsid w:val="000D2E76"/>
    <w:rsid w:val="000D345E"/>
    <w:rsid w:val="000D3C6D"/>
    <w:rsid w:val="000D3EFB"/>
    <w:rsid w:val="000D40A1"/>
    <w:rsid w:val="000D41C7"/>
    <w:rsid w:val="000D462A"/>
    <w:rsid w:val="000D4A3F"/>
    <w:rsid w:val="000D52BF"/>
    <w:rsid w:val="000D59E4"/>
    <w:rsid w:val="000D5EAF"/>
    <w:rsid w:val="000D6018"/>
    <w:rsid w:val="000D6377"/>
    <w:rsid w:val="000D63EA"/>
    <w:rsid w:val="000D70EA"/>
    <w:rsid w:val="000D7FB6"/>
    <w:rsid w:val="000E0963"/>
    <w:rsid w:val="000E1942"/>
    <w:rsid w:val="000E1BBC"/>
    <w:rsid w:val="000E2135"/>
    <w:rsid w:val="000E22E8"/>
    <w:rsid w:val="000E2703"/>
    <w:rsid w:val="000E44F6"/>
    <w:rsid w:val="000E4869"/>
    <w:rsid w:val="000E4C57"/>
    <w:rsid w:val="000E5C33"/>
    <w:rsid w:val="000E6267"/>
    <w:rsid w:val="000E6CAE"/>
    <w:rsid w:val="000E6F8B"/>
    <w:rsid w:val="000E7180"/>
    <w:rsid w:val="000E741F"/>
    <w:rsid w:val="000E7662"/>
    <w:rsid w:val="000F0450"/>
    <w:rsid w:val="000F06D8"/>
    <w:rsid w:val="000F0D09"/>
    <w:rsid w:val="000F1024"/>
    <w:rsid w:val="000F1ED0"/>
    <w:rsid w:val="000F2189"/>
    <w:rsid w:val="000F3035"/>
    <w:rsid w:val="000F3C50"/>
    <w:rsid w:val="000F5AB5"/>
    <w:rsid w:val="000F5D71"/>
    <w:rsid w:val="000F5E59"/>
    <w:rsid w:val="000F60B7"/>
    <w:rsid w:val="000F63F1"/>
    <w:rsid w:val="000F67B7"/>
    <w:rsid w:val="000F7549"/>
    <w:rsid w:val="000F77CC"/>
    <w:rsid w:val="000F7F37"/>
    <w:rsid w:val="0010191A"/>
    <w:rsid w:val="00101FFB"/>
    <w:rsid w:val="00102A14"/>
    <w:rsid w:val="001031EA"/>
    <w:rsid w:val="001037F0"/>
    <w:rsid w:val="001037FE"/>
    <w:rsid w:val="001039C7"/>
    <w:rsid w:val="0010430B"/>
    <w:rsid w:val="00104CDA"/>
    <w:rsid w:val="00104E73"/>
    <w:rsid w:val="001050E4"/>
    <w:rsid w:val="001053EF"/>
    <w:rsid w:val="001059D1"/>
    <w:rsid w:val="0010629A"/>
    <w:rsid w:val="0010795D"/>
    <w:rsid w:val="00107A82"/>
    <w:rsid w:val="00107E22"/>
    <w:rsid w:val="00110662"/>
    <w:rsid w:val="0011076A"/>
    <w:rsid w:val="00110A44"/>
    <w:rsid w:val="001115AE"/>
    <w:rsid w:val="00111C85"/>
    <w:rsid w:val="00111D5D"/>
    <w:rsid w:val="00111E3C"/>
    <w:rsid w:val="00111FFA"/>
    <w:rsid w:val="001121DC"/>
    <w:rsid w:val="00112BF1"/>
    <w:rsid w:val="0011387E"/>
    <w:rsid w:val="001142B0"/>
    <w:rsid w:val="0011487C"/>
    <w:rsid w:val="001149CB"/>
    <w:rsid w:val="00114EF3"/>
    <w:rsid w:val="001156E9"/>
    <w:rsid w:val="0011593D"/>
    <w:rsid w:val="00116E8B"/>
    <w:rsid w:val="00116ECB"/>
    <w:rsid w:val="00117161"/>
    <w:rsid w:val="00117A61"/>
    <w:rsid w:val="001205BE"/>
    <w:rsid w:val="00120763"/>
    <w:rsid w:val="00120BFC"/>
    <w:rsid w:val="0012113A"/>
    <w:rsid w:val="001219C3"/>
    <w:rsid w:val="00121A78"/>
    <w:rsid w:val="00122017"/>
    <w:rsid w:val="00122F37"/>
    <w:rsid w:val="001242C5"/>
    <w:rsid w:val="00124668"/>
    <w:rsid w:val="001251F2"/>
    <w:rsid w:val="001253E5"/>
    <w:rsid w:val="0012561F"/>
    <w:rsid w:val="00125B60"/>
    <w:rsid w:val="00126061"/>
    <w:rsid w:val="00126564"/>
    <w:rsid w:val="001265BC"/>
    <w:rsid w:val="00126743"/>
    <w:rsid w:val="00126856"/>
    <w:rsid w:val="001269C7"/>
    <w:rsid w:val="00127091"/>
    <w:rsid w:val="00127379"/>
    <w:rsid w:val="00127618"/>
    <w:rsid w:val="001300B5"/>
    <w:rsid w:val="001301FB"/>
    <w:rsid w:val="001306C0"/>
    <w:rsid w:val="001307D6"/>
    <w:rsid w:val="001310EF"/>
    <w:rsid w:val="00131B61"/>
    <w:rsid w:val="00131D3C"/>
    <w:rsid w:val="00131DDF"/>
    <w:rsid w:val="0013203A"/>
    <w:rsid w:val="00132C36"/>
    <w:rsid w:val="00132D06"/>
    <w:rsid w:val="00133953"/>
    <w:rsid w:val="001341DD"/>
    <w:rsid w:val="00134263"/>
    <w:rsid w:val="0013463E"/>
    <w:rsid w:val="0013518E"/>
    <w:rsid w:val="0013558E"/>
    <w:rsid w:val="00135AEB"/>
    <w:rsid w:val="00136013"/>
    <w:rsid w:val="00136152"/>
    <w:rsid w:val="00136292"/>
    <w:rsid w:val="00136E1D"/>
    <w:rsid w:val="001378CD"/>
    <w:rsid w:val="00137A15"/>
    <w:rsid w:val="0014061E"/>
    <w:rsid w:val="0014072B"/>
    <w:rsid w:val="001407ED"/>
    <w:rsid w:val="00140AC7"/>
    <w:rsid w:val="001412C9"/>
    <w:rsid w:val="00141776"/>
    <w:rsid w:val="0014182A"/>
    <w:rsid w:val="0014246B"/>
    <w:rsid w:val="001426A5"/>
    <w:rsid w:val="001428B7"/>
    <w:rsid w:val="0014295D"/>
    <w:rsid w:val="00142BD7"/>
    <w:rsid w:val="00143B08"/>
    <w:rsid w:val="001449E1"/>
    <w:rsid w:val="001450EF"/>
    <w:rsid w:val="0014582F"/>
    <w:rsid w:val="001467DA"/>
    <w:rsid w:val="0014688E"/>
    <w:rsid w:val="001469C1"/>
    <w:rsid w:val="00146FC1"/>
    <w:rsid w:val="001473F0"/>
    <w:rsid w:val="00147EAA"/>
    <w:rsid w:val="00147F91"/>
    <w:rsid w:val="0015091A"/>
    <w:rsid w:val="00150CEC"/>
    <w:rsid w:val="001512CD"/>
    <w:rsid w:val="00151A7D"/>
    <w:rsid w:val="001520C4"/>
    <w:rsid w:val="001520C5"/>
    <w:rsid w:val="00152663"/>
    <w:rsid w:val="00152C1C"/>
    <w:rsid w:val="00152CC6"/>
    <w:rsid w:val="00152E53"/>
    <w:rsid w:val="00153711"/>
    <w:rsid w:val="001538DF"/>
    <w:rsid w:val="00154822"/>
    <w:rsid w:val="00154B37"/>
    <w:rsid w:val="00156014"/>
    <w:rsid w:val="00156153"/>
    <w:rsid w:val="00156945"/>
    <w:rsid w:val="00156FC9"/>
    <w:rsid w:val="00156FE0"/>
    <w:rsid w:val="00157191"/>
    <w:rsid w:val="0015755B"/>
    <w:rsid w:val="00157910"/>
    <w:rsid w:val="00157AE7"/>
    <w:rsid w:val="001600DB"/>
    <w:rsid w:val="00161001"/>
    <w:rsid w:val="001616A1"/>
    <w:rsid w:val="00161706"/>
    <w:rsid w:val="00161B39"/>
    <w:rsid w:val="0016202F"/>
    <w:rsid w:val="001620C3"/>
    <w:rsid w:val="00162590"/>
    <w:rsid w:val="001629BF"/>
    <w:rsid w:val="001629E6"/>
    <w:rsid w:val="00163C76"/>
    <w:rsid w:val="00163E01"/>
    <w:rsid w:val="001641E5"/>
    <w:rsid w:val="00164342"/>
    <w:rsid w:val="00165240"/>
    <w:rsid w:val="00165F6A"/>
    <w:rsid w:val="001663C8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255A"/>
    <w:rsid w:val="001731A2"/>
    <w:rsid w:val="001736B5"/>
    <w:rsid w:val="00173A57"/>
    <w:rsid w:val="001745D5"/>
    <w:rsid w:val="001750EF"/>
    <w:rsid w:val="00175634"/>
    <w:rsid w:val="00175DE3"/>
    <w:rsid w:val="00176428"/>
    <w:rsid w:val="001765B4"/>
    <w:rsid w:val="00176CD0"/>
    <w:rsid w:val="00177261"/>
    <w:rsid w:val="001774A0"/>
    <w:rsid w:val="00177EFC"/>
    <w:rsid w:val="001802CC"/>
    <w:rsid w:val="001803BD"/>
    <w:rsid w:val="001806F6"/>
    <w:rsid w:val="00180D9F"/>
    <w:rsid w:val="001820D6"/>
    <w:rsid w:val="001821B7"/>
    <w:rsid w:val="00182258"/>
    <w:rsid w:val="001835B3"/>
    <w:rsid w:val="00184110"/>
    <w:rsid w:val="00184314"/>
    <w:rsid w:val="001846EE"/>
    <w:rsid w:val="00184908"/>
    <w:rsid w:val="00185527"/>
    <w:rsid w:val="00185660"/>
    <w:rsid w:val="00185C88"/>
    <w:rsid w:val="00186F58"/>
    <w:rsid w:val="00187F8B"/>
    <w:rsid w:val="0019014D"/>
    <w:rsid w:val="001906C2"/>
    <w:rsid w:val="00190A87"/>
    <w:rsid w:val="001929DA"/>
    <w:rsid w:val="00193556"/>
    <w:rsid w:val="00193C28"/>
    <w:rsid w:val="001940BC"/>
    <w:rsid w:val="0019463D"/>
    <w:rsid w:val="00194676"/>
    <w:rsid w:val="001948C5"/>
    <w:rsid w:val="00194C05"/>
    <w:rsid w:val="00194C2B"/>
    <w:rsid w:val="001955BA"/>
    <w:rsid w:val="0019666E"/>
    <w:rsid w:val="00196B2A"/>
    <w:rsid w:val="00196C50"/>
    <w:rsid w:val="0019723A"/>
    <w:rsid w:val="0019736E"/>
    <w:rsid w:val="001A022E"/>
    <w:rsid w:val="001A0920"/>
    <w:rsid w:val="001A0A0C"/>
    <w:rsid w:val="001A0FD2"/>
    <w:rsid w:val="001A202B"/>
    <w:rsid w:val="001A20A1"/>
    <w:rsid w:val="001A2E82"/>
    <w:rsid w:val="001A308C"/>
    <w:rsid w:val="001A337D"/>
    <w:rsid w:val="001A37FA"/>
    <w:rsid w:val="001A3A7D"/>
    <w:rsid w:val="001A3C9B"/>
    <w:rsid w:val="001A3ED0"/>
    <w:rsid w:val="001A3FB4"/>
    <w:rsid w:val="001A49AB"/>
    <w:rsid w:val="001A4B54"/>
    <w:rsid w:val="001A4DD6"/>
    <w:rsid w:val="001A5574"/>
    <w:rsid w:val="001A56A8"/>
    <w:rsid w:val="001A5848"/>
    <w:rsid w:val="001A5C81"/>
    <w:rsid w:val="001A69EE"/>
    <w:rsid w:val="001A7072"/>
    <w:rsid w:val="001A75EE"/>
    <w:rsid w:val="001A7EA7"/>
    <w:rsid w:val="001B0220"/>
    <w:rsid w:val="001B07CE"/>
    <w:rsid w:val="001B07DF"/>
    <w:rsid w:val="001B0D21"/>
    <w:rsid w:val="001B1735"/>
    <w:rsid w:val="001B193C"/>
    <w:rsid w:val="001B194C"/>
    <w:rsid w:val="001B1A1F"/>
    <w:rsid w:val="001B1EDD"/>
    <w:rsid w:val="001B2070"/>
    <w:rsid w:val="001B2836"/>
    <w:rsid w:val="001B2CFE"/>
    <w:rsid w:val="001B3759"/>
    <w:rsid w:val="001B387D"/>
    <w:rsid w:val="001B3D20"/>
    <w:rsid w:val="001B4CCC"/>
    <w:rsid w:val="001B4DFC"/>
    <w:rsid w:val="001B534A"/>
    <w:rsid w:val="001B546B"/>
    <w:rsid w:val="001B5EBE"/>
    <w:rsid w:val="001B6C55"/>
    <w:rsid w:val="001B6ECE"/>
    <w:rsid w:val="001B7440"/>
    <w:rsid w:val="001B7516"/>
    <w:rsid w:val="001C0A43"/>
    <w:rsid w:val="001C1088"/>
    <w:rsid w:val="001C17E1"/>
    <w:rsid w:val="001C1E41"/>
    <w:rsid w:val="001C1E88"/>
    <w:rsid w:val="001C311A"/>
    <w:rsid w:val="001C340D"/>
    <w:rsid w:val="001C39FA"/>
    <w:rsid w:val="001C4348"/>
    <w:rsid w:val="001C4445"/>
    <w:rsid w:val="001C488F"/>
    <w:rsid w:val="001C4E69"/>
    <w:rsid w:val="001C50F0"/>
    <w:rsid w:val="001C5699"/>
    <w:rsid w:val="001C60A4"/>
    <w:rsid w:val="001C6359"/>
    <w:rsid w:val="001C672D"/>
    <w:rsid w:val="001C6947"/>
    <w:rsid w:val="001C71A4"/>
    <w:rsid w:val="001C74D2"/>
    <w:rsid w:val="001C77C8"/>
    <w:rsid w:val="001C77F4"/>
    <w:rsid w:val="001C7B4E"/>
    <w:rsid w:val="001D0433"/>
    <w:rsid w:val="001D06A4"/>
    <w:rsid w:val="001D073C"/>
    <w:rsid w:val="001D1200"/>
    <w:rsid w:val="001D1605"/>
    <w:rsid w:val="001D163E"/>
    <w:rsid w:val="001D1DE0"/>
    <w:rsid w:val="001D1FB4"/>
    <w:rsid w:val="001D2C5C"/>
    <w:rsid w:val="001D2DF9"/>
    <w:rsid w:val="001D3C46"/>
    <w:rsid w:val="001D3FAB"/>
    <w:rsid w:val="001D4320"/>
    <w:rsid w:val="001D49BD"/>
    <w:rsid w:val="001D6182"/>
    <w:rsid w:val="001D6718"/>
    <w:rsid w:val="001D69F9"/>
    <w:rsid w:val="001E0DF5"/>
    <w:rsid w:val="001E125D"/>
    <w:rsid w:val="001E1F34"/>
    <w:rsid w:val="001E24B0"/>
    <w:rsid w:val="001E2861"/>
    <w:rsid w:val="001E29BF"/>
    <w:rsid w:val="001E3AC4"/>
    <w:rsid w:val="001E3D3C"/>
    <w:rsid w:val="001E3FBC"/>
    <w:rsid w:val="001E4482"/>
    <w:rsid w:val="001E46E4"/>
    <w:rsid w:val="001E4DFF"/>
    <w:rsid w:val="001E5479"/>
    <w:rsid w:val="001E572E"/>
    <w:rsid w:val="001E5C9E"/>
    <w:rsid w:val="001E6154"/>
    <w:rsid w:val="001E7023"/>
    <w:rsid w:val="001E76DA"/>
    <w:rsid w:val="001E79BE"/>
    <w:rsid w:val="001F0BF7"/>
    <w:rsid w:val="001F0F75"/>
    <w:rsid w:val="001F1523"/>
    <w:rsid w:val="001F1A0F"/>
    <w:rsid w:val="001F1AB4"/>
    <w:rsid w:val="001F2899"/>
    <w:rsid w:val="001F2A0E"/>
    <w:rsid w:val="001F2B7D"/>
    <w:rsid w:val="001F2C8E"/>
    <w:rsid w:val="001F320F"/>
    <w:rsid w:val="001F381B"/>
    <w:rsid w:val="001F3D3F"/>
    <w:rsid w:val="001F40BC"/>
    <w:rsid w:val="001F4582"/>
    <w:rsid w:val="001F478B"/>
    <w:rsid w:val="001F4D77"/>
    <w:rsid w:val="001F5597"/>
    <w:rsid w:val="001F5984"/>
    <w:rsid w:val="001F5C0F"/>
    <w:rsid w:val="001F6AA4"/>
    <w:rsid w:val="001F72C9"/>
    <w:rsid w:val="001F74AC"/>
    <w:rsid w:val="00200329"/>
    <w:rsid w:val="00200C7B"/>
    <w:rsid w:val="00200E62"/>
    <w:rsid w:val="00200F29"/>
    <w:rsid w:val="002013B3"/>
    <w:rsid w:val="00201759"/>
    <w:rsid w:val="00201D9C"/>
    <w:rsid w:val="00202115"/>
    <w:rsid w:val="002021FC"/>
    <w:rsid w:val="002036BB"/>
    <w:rsid w:val="002043CF"/>
    <w:rsid w:val="00204B82"/>
    <w:rsid w:val="00204BFB"/>
    <w:rsid w:val="00204CA0"/>
    <w:rsid w:val="00205C38"/>
    <w:rsid w:val="00205F81"/>
    <w:rsid w:val="00206169"/>
    <w:rsid w:val="002062E3"/>
    <w:rsid w:val="002063C9"/>
    <w:rsid w:val="002074CC"/>
    <w:rsid w:val="002075DB"/>
    <w:rsid w:val="00207F20"/>
    <w:rsid w:val="00210182"/>
    <w:rsid w:val="002102F5"/>
    <w:rsid w:val="002104A0"/>
    <w:rsid w:val="002106F3"/>
    <w:rsid w:val="002113F8"/>
    <w:rsid w:val="00211570"/>
    <w:rsid w:val="00211678"/>
    <w:rsid w:val="002122C3"/>
    <w:rsid w:val="0021243A"/>
    <w:rsid w:val="00212A86"/>
    <w:rsid w:val="00212AEF"/>
    <w:rsid w:val="00212F2E"/>
    <w:rsid w:val="0021395C"/>
    <w:rsid w:val="0021576A"/>
    <w:rsid w:val="00215B76"/>
    <w:rsid w:val="00216F39"/>
    <w:rsid w:val="00216F4A"/>
    <w:rsid w:val="00217E46"/>
    <w:rsid w:val="00220135"/>
    <w:rsid w:val="00220AEB"/>
    <w:rsid w:val="0022163B"/>
    <w:rsid w:val="00221810"/>
    <w:rsid w:val="00221CD7"/>
    <w:rsid w:val="00221F47"/>
    <w:rsid w:val="00223BAC"/>
    <w:rsid w:val="00223D76"/>
    <w:rsid w:val="00227B72"/>
    <w:rsid w:val="002308D4"/>
    <w:rsid w:val="00230A69"/>
    <w:rsid w:val="00230CE3"/>
    <w:rsid w:val="002310F2"/>
    <w:rsid w:val="00232176"/>
    <w:rsid w:val="002322E5"/>
    <w:rsid w:val="0023296C"/>
    <w:rsid w:val="00232A66"/>
    <w:rsid w:val="00233203"/>
    <w:rsid w:val="0023363E"/>
    <w:rsid w:val="0023388E"/>
    <w:rsid w:val="00233A50"/>
    <w:rsid w:val="00234835"/>
    <w:rsid w:val="00235221"/>
    <w:rsid w:val="00235368"/>
    <w:rsid w:val="0023544C"/>
    <w:rsid w:val="00235EE8"/>
    <w:rsid w:val="00237043"/>
    <w:rsid w:val="002402A3"/>
    <w:rsid w:val="002406EC"/>
    <w:rsid w:val="002408F4"/>
    <w:rsid w:val="002418AE"/>
    <w:rsid w:val="00241B53"/>
    <w:rsid w:val="00241B82"/>
    <w:rsid w:val="00241D00"/>
    <w:rsid w:val="00241E53"/>
    <w:rsid w:val="0024206B"/>
    <w:rsid w:val="002421D4"/>
    <w:rsid w:val="00242A2F"/>
    <w:rsid w:val="002431C9"/>
    <w:rsid w:val="002432E3"/>
    <w:rsid w:val="00243FD2"/>
    <w:rsid w:val="0024488D"/>
    <w:rsid w:val="00245223"/>
    <w:rsid w:val="002455AA"/>
    <w:rsid w:val="002455F1"/>
    <w:rsid w:val="00245728"/>
    <w:rsid w:val="0024593C"/>
    <w:rsid w:val="002460C3"/>
    <w:rsid w:val="002464B3"/>
    <w:rsid w:val="00246DE7"/>
    <w:rsid w:val="0024781C"/>
    <w:rsid w:val="002479E8"/>
    <w:rsid w:val="00247CAC"/>
    <w:rsid w:val="00247D8B"/>
    <w:rsid w:val="00247FFA"/>
    <w:rsid w:val="00250064"/>
    <w:rsid w:val="0025037D"/>
    <w:rsid w:val="00250486"/>
    <w:rsid w:val="002506F6"/>
    <w:rsid w:val="00250946"/>
    <w:rsid w:val="0025134C"/>
    <w:rsid w:val="00252101"/>
    <w:rsid w:val="0025240D"/>
    <w:rsid w:val="00252AFA"/>
    <w:rsid w:val="00252CEC"/>
    <w:rsid w:val="00252DDE"/>
    <w:rsid w:val="002530B3"/>
    <w:rsid w:val="00253D73"/>
    <w:rsid w:val="002540E2"/>
    <w:rsid w:val="002541B7"/>
    <w:rsid w:val="0025420F"/>
    <w:rsid w:val="00254D03"/>
    <w:rsid w:val="0025520E"/>
    <w:rsid w:val="0025557C"/>
    <w:rsid w:val="00255697"/>
    <w:rsid w:val="00257C37"/>
    <w:rsid w:val="00257C4E"/>
    <w:rsid w:val="00260A35"/>
    <w:rsid w:val="00260C09"/>
    <w:rsid w:val="00260FBA"/>
    <w:rsid w:val="00261AAE"/>
    <w:rsid w:val="00261D77"/>
    <w:rsid w:val="00261FB4"/>
    <w:rsid w:val="0026236D"/>
    <w:rsid w:val="00262BEF"/>
    <w:rsid w:val="00262C6D"/>
    <w:rsid w:val="0026332C"/>
    <w:rsid w:val="00263B8E"/>
    <w:rsid w:val="00263E6B"/>
    <w:rsid w:val="00264CEB"/>
    <w:rsid w:val="002657DD"/>
    <w:rsid w:val="00267188"/>
    <w:rsid w:val="00267B25"/>
    <w:rsid w:val="00267FC8"/>
    <w:rsid w:val="002702B7"/>
    <w:rsid w:val="002707A8"/>
    <w:rsid w:val="002707D7"/>
    <w:rsid w:val="00270949"/>
    <w:rsid w:val="00270D4F"/>
    <w:rsid w:val="00270D53"/>
    <w:rsid w:val="00270F91"/>
    <w:rsid w:val="00271A3E"/>
    <w:rsid w:val="002722EE"/>
    <w:rsid w:val="002723FA"/>
    <w:rsid w:val="00272E73"/>
    <w:rsid w:val="00272F82"/>
    <w:rsid w:val="002730AE"/>
    <w:rsid w:val="00273AF8"/>
    <w:rsid w:val="00273D31"/>
    <w:rsid w:val="0027463B"/>
    <w:rsid w:val="00274677"/>
    <w:rsid w:val="0027499D"/>
    <w:rsid w:val="00274D59"/>
    <w:rsid w:val="00274F9E"/>
    <w:rsid w:val="00274FD8"/>
    <w:rsid w:val="002756C1"/>
    <w:rsid w:val="002758B3"/>
    <w:rsid w:val="00275FD2"/>
    <w:rsid w:val="002761A8"/>
    <w:rsid w:val="00276C68"/>
    <w:rsid w:val="00277453"/>
    <w:rsid w:val="002775B1"/>
    <w:rsid w:val="00277EA7"/>
    <w:rsid w:val="0028020F"/>
    <w:rsid w:val="00280226"/>
    <w:rsid w:val="002804F9"/>
    <w:rsid w:val="00280862"/>
    <w:rsid w:val="00280A11"/>
    <w:rsid w:val="00281104"/>
    <w:rsid w:val="00281389"/>
    <w:rsid w:val="00281830"/>
    <w:rsid w:val="00281E1B"/>
    <w:rsid w:val="00281F13"/>
    <w:rsid w:val="00282224"/>
    <w:rsid w:val="002827E4"/>
    <w:rsid w:val="00282E1C"/>
    <w:rsid w:val="00282EEC"/>
    <w:rsid w:val="00283B0C"/>
    <w:rsid w:val="0028514F"/>
    <w:rsid w:val="00285692"/>
    <w:rsid w:val="00286417"/>
    <w:rsid w:val="00286E14"/>
    <w:rsid w:val="0028709D"/>
    <w:rsid w:val="0028786F"/>
    <w:rsid w:val="00287A12"/>
    <w:rsid w:val="00287B41"/>
    <w:rsid w:val="00290E2E"/>
    <w:rsid w:val="00291038"/>
    <w:rsid w:val="0029192B"/>
    <w:rsid w:val="00291BF7"/>
    <w:rsid w:val="00292E3B"/>
    <w:rsid w:val="002934C0"/>
    <w:rsid w:val="00293535"/>
    <w:rsid w:val="00293CB1"/>
    <w:rsid w:val="002943A4"/>
    <w:rsid w:val="00294EF8"/>
    <w:rsid w:val="00295526"/>
    <w:rsid w:val="00295FEC"/>
    <w:rsid w:val="0029673F"/>
    <w:rsid w:val="002968A1"/>
    <w:rsid w:val="00297645"/>
    <w:rsid w:val="00297D36"/>
    <w:rsid w:val="002A02D4"/>
    <w:rsid w:val="002A0309"/>
    <w:rsid w:val="002A062F"/>
    <w:rsid w:val="002A162D"/>
    <w:rsid w:val="002A1D76"/>
    <w:rsid w:val="002A2EBB"/>
    <w:rsid w:val="002A388C"/>
    <w:rsid w:val="002A3C41"/>
    <w:rsid w:val="002A495B"/>
    <w:rsid w:val="002A5D2E"/>
    <w:rsid w:val="002A6595"/>
    <w:rsid w:val="002A6B04"/>
    <w:rsid w:val="002A6F90"/>
    <w:rsid w:val="002A7681"/>
    <w:rsid w:val="002A7929"/>
    <w:rsid w:val="002A7FAE"/>
    <w:rsid w:val="002B051E"/>
    <w:rsid w:val="002B0BF0"/>
    <w:rsid w:val="002B15C2"/>
    <w:rsid w:val="002B1A56"/>
    <w:rsid w:val="002B1D85"/>
    <w:rsid w:val="002B21E7"/>
    <w:rsid w:val="002B27C0"/>
    <w:rsid w:val="002B2ABA"/>
    <w:rsid w:val="002B3ADF"/>
    <w:rsid w:val="002B3B03"/>
    <w:rsid w:val="002B3BA4"/>
    <w:rsid w:val="002B3F4B"/>
    <w:rsid w:val="002B46FF"/>
    <w:rsid w:val="002B5B0A"/>
    <w:rsid w:val="002B5DAE"/>
    <w:rsid w:val="002B6238"/>
    <w:rsid w:val="002B6685"/>
    <w:rsid w:val="002C071F"/>
    <w:rsid w:val="002C0D31"/>
    <w:rsid w:val="002C12F3"/>
    <w:rsid w:val="002C13DC"/>
    <w:rsid w:val="002C17E8"/>
    <w:rsid w:val="002C27A0"/>
    <w:rsid w:val="002C2E2C"/>
    <w:rsid w:val="002C3289"/>
    <w:rsid w:val="002C371D"/>
    <w:rsid w:val="002C3AF1"/>
    <w:rsid w:val="002C3BC7"/>
    <w:rsid w:val="002C42F2"/>
    <w:rsid w:val="002C5019"/>
    <w:rsid w:val="002C58C6"/>
    <w:rsid w:val="002C5B34"/>
    <w:rsid w:val="002C5CF5"/>
    <w:rsid w:val="002C61F2"/>
    <w:rsid w:val="002C627F"/>
    <w:rsid w:val="002C673A"/>
    <w:rsid w:val="002C6C5D"/>
    <w:rsid w:val="002C6CD3"/>
    <w:rsid w:val="002C6F50"/>
    <w:rsid w:val="002C7BE7"/>
    <w:rsid w:val="002C7EDD"/>
    <w:rsid w:val="002D02BF"/>
    <w:rsid w:val="002D0CC3"/>
    <w:rsid w:val="002D17F8"/>
    <w:rsid w:val="002D198C"/>
    <w:rsid w:val="002D1AF4"/>
    <w:rsid w:val="002D1E5B"/>
    <w:rsid w:val="002D20DE"/>
    <w:rsid w:val="002D24EF"/>
    <w:rsid w:val="002D2616"/>
    <w:rsid w:val="002D2752"/>
    <w:rsid w:val="002D2AD4"/>
    <w:rsid w:val="002D2AF5"/>
    <w:rsid w:val="002D31C0"/>
    <w:rsid w:val="002D384D"/>
    <w:rsid w:val="002D39EE"/>
    <w:rsid w:val="002D4952"/>
    <w:rsid w:val="002D5039"/>
    <w:rsid w:val="002D5067"/>
    <w:rsid w:val="002D5325"/>
    <w:rsid w:val="002D533A"/>
    <w:rsid w:val="002D5CFB"/>
    <w:rsid w:val="002D5E9C"/>
    <w:rsid w:val="002D6713"/>
    <w:rsid w:val="002D6E7E"/>
    <w:rsid w:val="002D6FA1"/>
    <w:rsid w:val="002D6FB5"/>
    <w:rsid w:val="002D7773"/>
    <w:rsid w:val="002D7DAF"/>
    <w:rsid w:val="002D7DBE"/>
    <w:rsid w:val="002E049C"/>
    <w:rsid w:val="002E199D"/>
    <w:rsid w:val="002E1B45"/>
    <w:rsid w:val="002E2018"/>
    <w:rsid w:val="002E249C"/>
    <w:rsid w:val="002E2889"/>
    <w:rsid w:val="002E2C91"/>
    <w:rsid w:val="002E33E9"/>
    <w:rsid w:val="002E3603"/>
    <w:rsid w:val="002E4026"/>
    <w:rsid w:val="002E41F3"/>
    <w:rsid w:val="002E4919"/>
    <w:rsid w:val="002E4AA9"/>
    <w:rsid w:val="002E4E29"/>
    <w:rsid w:val="002E4FD6"/>
    <w:rsid w:val="002E54CA"/>
    <w:rsid w:val="002E56C2"/>
    <w:rsid w:val="002E599C"/>
    <w:rsid w:val="002E6D0D"/>
    <w:rsid w:val="002E6F17"/>
    <w:rsid w:val="002E77FB"/>
    <w:rsid w:val="002E7933"/>
    <w:rsid w:val="002E7B71"/>
    <w:rsid w:val="002E7D6C"/>
    <w:rsid w:val="002E7EAA"/>
    <w:rsid w:val="002E7FCA"/>
    <w:rsid w:val="002F0346"/>
    <w:rsid w:val="002F0809"/>
    <w:rsid w:val="002F0C12"/>
    <w:rsid w:val="002F1D3D"/>
    <w:rsid w:val="002F2687"/>
    <w:rsid w:val="002F2BE5"/>
    <w:rsid w:val="002F38B8"/>
    <w:rsid w:val="002F400D"/>
    <w:rsid w:val="002F4752"/>
    <w:rsid w:val="002F4B59"/>
    <w:rsid w:val="002F4C63"/>
    <w:rsid w:val="002F4F71"/>
    <w:rsid w:val="002F4F84"/>
    <w:rsid w:val="002F51D5"/>
    <w:rsid w:val="002F5879"/>
    <w:rsid w:val="002F5BFC"/>
    <w:rsid w:val="002F635F"/>
    <w:rsid w:val="002F65BA"/>
    <w:rsid w:val="002F65E6"/>
    <w:rsid w:val="002F702C"/>
    <w:rsid w:val="002F7117"/>
    <w:rsid w:val="002F7A8F"/>
    <w:rsid w:val="002F7F76"/>
    <w:rsid w:val="0030069C"/>
    <w:rsid w:val="00300E88"/>
    <w:rsid w:val="00301264"/>
    <w:rsid w:val="0030127B"/>
    <w:rsid w:val="00301449"/>
    <w:rsid w:val="00301681"/>
    <w:rsid w:val="00301754"/>
    <w:rsid w:val="00302353"/>
    <w:rsid w:val="0030294E"/>
    <w:rsid w:val="00302964"/>
    <w:rsid w:val="003034B2"/>
    <w:rsid w:val="00304538"/>
    <w:rsid w:val="003045B2"/>
    <w:rsid w:val="00305F20"/>
    <w:rsid w:val="0030611D"/>
    <w:rsid w:val="00306B6F"/>
    <w:rsid w:val="003071C9"/>
    <w:rsid w:val="00307817"/>
    <w:rsid w:val="00307E4E"/>
    <w:rsid w:val="003106C3"/>
    <w:rsid w:val="00310A98"/>
    <w:rsid w:val="00310B0A"/>
    <w:rsid w:val="00311573"/>
    <w:rsid w:val="0031175D"/>
    <w:rsid w:val="00312459"/>
    <w:rsid w:val="003135A6"/>
    <w:rsid w:val="003142A3"/>
    <w:rsid w:val="0031486D"/>
    <w:rsid w:val="0031499E"/>
    <w:rsid w:val="00314F7F"/>
    <w:rsid w:val="003150C7"/>
    <w:rsid w:val="003152D9"/>
    <w:rsid w:val="003153C7"/>
    <w:rsid w:val="003157D2"/>
    <w:rsid w:val="0031596C"/>
    <w:rsid w:val="00315DA6"/>
    <w:rsid w:val="003161D9"/>
    <w:rsid w:val="00316798"/>
    <w:rsid w:val="00316AF5"/>
    <w:rsid w:val="00317BA6"/>
    <w:rsid w:val="00321157"/>
    <w:rsid w:val="0032155D"/>
    <w:rsid w:val="003219AB"/>
    <w:rsid w:val="00321B40"/>
    <w:rsid w:val="00321F67"/>
    <w:rsid w:val="003221CA"/>
    <w:rsid w:val="0032241D"/>
    <w:rsid w:val="003231E0"/>
    <w:rsid w:val="00323B53"/>
    <w:rsid w:val="00323DAB"/>
    <w:rsid w:val="003244C5"/>
    <w:rsid w:val="00324F09"/>
    <w:rsid w:val="00325BE6"/>
    <w:rsid w:val="00326265"/>
    <w:rsid w:val="003264F1"/>
    <w:rsid w:val="0032704B"/>
    <w:rsid w:val="003273D2"/>
    <w:rsid w:val="00327925"/>
    <w:rsid w:val="00327CA6"/>
    <w:rsid w:val="003303E6"/>
    <w:rsid w:val="0033095C"/>
    <w:rsid w:val="00330DA8"/>
    <w:rsid w:val="003311FF"/>
    <w:rsid w:val="00331F83"/>
    <w:rsid w:val="00331FBA"/>
    <w:rsid w:val="003322BD"/>
    <w:rsid w:val="003327E0"/>
    <w:rsid w:val="00332A2C"/>
    <w:rsid w:val="00333038"/>
    <w:rsid w:val="003338BB"/>
    <w:rsid w:val="003347E3"/>
    <w:rsid w:val="003349C8"/>
    <w:rsid w:val="003349DF"/>
    <w:rsid w:val="00335D2E"/>
    <w:rsid w:val="00335F85"/>
    <w:rsid w:val="00337AC8"/>
    <w:rsid w:val="00340664"/>
    <w:rsid w:val="0034141F"/>
    <w:rsid w:val="00342F32"/>
    <w:rsid w:val="00343048"/>
    <w:rsid w:val="0034311C"/>
    <w:rsid w:val="003433EA"/>
    <w:rsid w:val="003439DC"/>
    <w:rsid w:val="00344437"/>
    <w:rsid w:val="00344A10"/>
    <w:rsid w:val="00344C33"/>
    <w:rsid w:val="003450D4"/>
    <w:rsid w:val="00345264"/>
    <w:rsid w:val="00345D19"/>
    <w:rsid w:val="00346050"/>
    <w:rsid w:val="003463B5"/>
    <w:rsid w:val="00346876"/>
    <w:rsid w:val="003468C3"/>
    <w:rsid w:val="00347802"/>
    <w:rsid w:val="0034785B"/>
    <w:rsid w:val="003479BB"/>
    <w:rsid w:val="00347DFC"/>
    <w:rsid w:val="00350574"/>
    <w:rsid w:val="00350D92"/>
    <w:rsid w:val="0035104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411"/>
    <w:rsid w:val="003545D3"/>
    <w:rsid w:val="00354F12"/>
    <w:rsid w:val="003555B4"/>
    <w:rsid w:val="00355690"/>
    <w:rsid w:val="003557F0"/>
    <w:rsid w:val="003559A9"/>
    <w:rsid w:val="00355ADB"/>
    <w:rsid w:val="00356277"/>
    <w:rsid w:val="0035688E"/>
    <w:rsid w:val="003569BF"/>
    <w:rsid w:val="003607F8"/>
    <w:rsid w:val="00360947"/>
    <w:rsid w:val="00360C55"/>
    <w:rsid w:val="00360CB9"/>
    <w:rsid w:val="00360CF4"/>
    <w:rsid w:val="00361520"/>
    <w:rsid w:val="003619B5"/>
    <w:rsid w:val="00361C57"/>
    <w:rsid w:val="00362014"/>
    <w:rsid w:val="00363653"/>
    <w:rsid w:val="00363BB4"/>
    <w:rsid w:val="003648F1"/>
    <w:rsid w:val="003649FA"/>
    <w:rsid w:val="00364C69"/>
    <w:rsid w:val="00364E79"/>
    <w:rsid w:val="00365501"/>
    <w:rsid w:val="0036557C"/>
    <w:rsid w:val="003655BA"/>
    <w:rsid w:val="0036592F"/>
    <w:rsid w:val="00365A82"/>
    <w:rsid w:val="003666A9"/>
    <w:rsid w:val="00366FF3"/>
    <w:rsid w:val="0036751D"/>
    <w:rsid w:val="00367599"/>
    <w:rsid w:val="0036771C"/>
    <w:rsid w:val="0036777B"/>
    <w:rsid w:val="003678F6"/>
    <w:rsid w:val="00367B09"/>
    <w:rsid w:val="00370929"/>
    <w:rsid w:val="003709FD"/>
    <w:rsid w:val="003711B4"/>
    <w:rsid w:val="00371410"/>
    <w:rsid w:val="00371C7E"/>
    <w:rsid w:val="00372C13"/>
    <w:rsid w:val="00372D47"/>
    <w:rsid w:val="00372FAC"/>
    <w:rsid w:val="00372FE8"/>
    <w:rsid w:val="003733D3"/>
    <w:rsid w:val="0037384B"/>
    <w:rsid w:val="00374A97"/>
    <w:rsid w:val="00374E64"/>
    <w:rsid w:val="003757F0"/>
    <w:rsid w:val="00375AFF"/>
    <w:rsid w:val="00375C1A"/>
    <w:rsid w:val="00376013"/>
    <w:rsid w:val="00377DEF"/>
    <w:rsid w:val="00380133"/>
    <w:rsid w:val="0038028D"/>
    <w:rsid w:val="00380469"/>
    <w:rsid w:val="00380585"/>
    <w:rsid w:val="00380A07"/>
    <w:rsid w:val="00380E86"/>
    <w:rsid w:val="003833F2"/>
    <w:rsid w:val="00383F2D"/>
    <w:rsid w:val="003842A6"/>
    <w:rsid w:val="00384D8F"/>
    <w:rsid w:val="00385B51"/>
    <w:rsid w:val="00386903"/>
    <w:rsid w:val="0038795A"/>
    <w:rsid w:val="00387E4D"/>
    <w:rsid w:val="00390FBE"/>
    <w:rsid w:val="00391008"/>
    <w:rsid w:val="00391607"/>
    <w:rsid w:val="00391898"/>
    <w:rsid w:val="00391B9A"/>
    <w:rsid w:val="00391DEB"/>
    <w:rsid w:val="0039273B"/>
    <w:rsid w:val="00392EA7"/>
    <w:rsid w:val="0039332E"/>
    <w:rsid w:val="00393963"/>
    <w:rsid w:val="00393992"/>
    <w:rsid w:val="00393E52"/>
    <w:rsid w:val="003942B4"/>
    <w:rsid w:val="003948EF"/>
    <w:rsid w:val="00394EF7"/>
    <w:rsid w:val="00395453"/>
    <w:rsid w:val="00395AB0"/>
    <w:rsid w:val="00395BAE"/>
    <w:rsid w:val="00395E3A"/>
    <w:rsid w:val="003960DE"/>
    <w:rsid w:val="00396CFF"/>
    <w:rsid w:val="003970D5"/>
    <w:rsid w:val="003977B7"/>
    <w:rsid w:val="00397CED"/>
    <w:rsid w:val="00397F82"/>
    <w:rsid w:val="00397FCF"/>
    <w:rsid w:val="003A02E5"/>
    <w:rsid w:val="003A0EDF"/>
    <w:rsid w:val="003A11FD"/>
    <w:rsid w:val="003A127F"/>
    <w:rsid w:val="003A1B4B"/>
    <w:rsid w:val="003A22F3"/>
    <w:rsid w:val="003A3277"/>
    <w:rsid w:val="003A376F"/>
    <w:rsid w:val="003A3BC8"/>
    <w:rsid w:val="003A3F30"/>
    <w:rsid w:val="003A42E1"/>
    <w:rsid w:val="003A5197"/>
    <w:rsid w:val="003A55E2"/>
    <w:rsid w:val="003A5B8E"/>
    <w:rsid w:val="003A69B6"/>
    <w:rsid w:val="003A6AB2"/>
    <w:rsid w:val="003A731F"/>
    <w:rsid w:val="003B00A0"/>
    <w:rsid w:val="003B020E"/>
    <w:rsid w:val="003B0488"/>
    <w:rsid w:val="003B0FC2"/>
    <w:rsid w:val="003B22F6"/>
    <w:rsid w:val="003B2B15"/>
    <w:rsid w:val="003B2E77"/>
    <w:rsid w:val="003B2F4F"/>
    <w:rsid w:val="003B306A"/>
    <w:rsid w:val="003B3C85"/>
    <w:rsid w:val="003B3D97"/>
    <w:rsid w:val="003B4B06"/>
    <w:rsid w:val="003B5408"/>
    <w:rsid w:val="003B59D6"/>
    <w:rsid w:val="003B7323"/>
    <w:rsid w:val="003B7365"/>
    <w:rsid w:val="003B772F"/>
    <w:rsid w:val="003B78A7"/>
    <w:rsid w:val="003B7948"/>
    <w:rsid w:val="003C02B3"/>
    <w:rsid w:val="003C139F"/>
    <w:rsid w:val="003C29C8"/>
    <w:rsid w:val="003C29DD"/>
    <w:rsid w:val="003C2A39"/>
    <w:rsid w:val="003C2F2A"/>
    <w:rsid w:val="003C3C16"/>
    <w:rsid w:val="003C3E2F"/>
    <w:rsid w:val="003C4D26"/>
    <w:rsid w:val="003C599D"/>
    <w:rsid w:val="003C65BB"/>
    <w:rsid w:val="003C7614"/>
    <w:rsid w:val="003C782C"/>
    <w:rsid w:val="003D0325"/>
    <w:rsid w:val="003D097B"/>
    <w:rsid w:val="003D0FC1"/>
    <w:rsid w:val="003D1B6A"/>
    <w:rsid w:val="003D206D"/>
    <w:rsid w:val="003D2708"/>
    <w:rsid w:val="003D3280"/>
    <w:rsid w:val="003D334E"/>
    <w:rsid w:val="003D45D5"/>
    <w:rsid w:val="003D4869"/>
    <w:rsid w:val="003D50B1"/>
    <w:rsid w:val="003D5419"/>
    <w:rsid w:val="003D5774"/>
    <w:rsid w:val="003D5D4D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0B4"/>
    <w:rsid w:val="003E2289"/>
    <w:rsid w:val="003E2486"/>
    <w:rsid w:val="003E2E9C"/>
    <w:rsid w:val="003E3BE1"/>
    <w:rsid w:val="003E4A87"/>
    <w:rsid w:val="003E4EC9"/>
    <w:rsid w:val="003E4F1D"/>
    <w:rsid w:val="003E50F3"/>
    <w:rsid w:val="003E5795"/>
    <w:rsid w:val="003E6372"/>
    <w:rsid w:val="003E67DA"/>
    <w:rsid w:val="003E704E"/>
    <w:rsid w:val="003E73F0"/>
    <w:rsid w:val="003E7535"/>
    <w:rsid w:val="003E78DA"/>
    <w:rsid w:val="003E7907"/>
    <w:rsid w:val="003E7B49"/>
    <w:rsid w:val="003E7C91"/>
    <w:rsid w:val="003F1EA3"/>
    <w:rsid w:val="003F258A"/>
    <w:rsid w:val="003F266D"/>
    <w:rsid w:val="003F2EA7"/>
    <w:rsid w:val="003F3187"/>
    <w:rsid w:val="003F3648"/>
    <w:rsid w:val="003F36ED"/>
    <w:rsid w:val="003F3780"/>
    <w:rsid w:val="003F3D9D"/>
    <w:rsid w:val="003F3F06"/>
    <w:rsid w:val="003F3F5A"/>
    <w:rsid w:val="003F4260"/>
    <w:rsid w:val="003F461C"/>
    <w:rsid w:val="003F4BE1"/>
    <w:rsid w:val="003F58E6"/>
    <w:rsid w:val="003F644D"/>
    <w:rsid w:val="003F6BB9"/>
    <w:rsid w:val="003F6E2F"/>
    <w:rsid w:val="003F70C3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7A3"/>
    <w:rsid w:val="00402916"/>
    <w:rsid w:val="00403125"/>
    <w:rsid w:val="004036D4"/>
    <w:rsid w:val="00403BF3"/>
    <w:rsid w:val="00403F19"/>
    <w:rsid w:val="00403FCF"/>
    <w:rsid w:val="00404271"/>
    <w:rsid w:val="00405227"/>
    <w:rsid w:val="00405614"/>
    <w:rsid w:val="0040569C"/>
    <w:rsid w:val="00405AE4"/>
    <w:rsid w:val="00405FD3"/>
    <w:rsid w:val="004064F7"/>
    <w:rsid w:val="00406B4F"/>
    <w:rsid w:val="00406D62"/>
    <w:rsid w:val="00406FF3"/>
    <w:rsid w:val="004070C5"/>
    <w:rsid w:val="0041008F"/>
    <w:rsid w:val="00410791"/>
    <w:rsid w:val="00410878"/>
    <w:rsid w:val="00411324"/>
    <w:rsid w:val="00411403"/>
    <w:rsid w:val="0041176D"/>
    <w:rsid w:val="00411AF3"/>
    <w:rsid w:val="00412C08"/>
    <w:rsid w:val="00412C1D"/>
    <w:rsid w:val="00412D30"/>
    <w:rsid w:val="0041308C"/>
    <w:rsid w:val="004131B9"/>
    <w:rsid w:val="0041350D"/>
    <w:rsid w:val="00413535"/>
    <w:rsid w:val="00413AFE"/>
    <w:rsid w:val="00413C2F"/>
    <w:rsid w:val="00413EBC"/>
    <w:rsid w:val="00413F2E"/>
    <w:rsid w:val="00414904"/>
    <w:rsid w:val="004150A9"/>
    <w:rsid w:val="004151C0"/>
    <w:rsid w:val="00415A21"/>
    <w:rsid w:val="00415E27"/>
    <w:rsid w:val="00415F00"/>
    <w:rsid w:val="00415FBA"/>
    <w:rsid w:val="004160FB"/>
    <w:rsid w:val="00416931"/>
    <w:rsid w:val="00416C0A"/>
    <w:rsid w:val="004173FF"/>
    <w:rsid w:val="00417663"/>
    <w:rsid w:val="00417940"/>
    <w:rsid w:val="004200CC"/>
    <w:rsid w:val="004212CA"/>
    <w:rsid w:val="004214C6"/>
    <w:rsid w:val="00422483"/>
    <w:rsid w:val="00422720"/>
    <w:rsid w:val="00422EA0"/>
    <w:rsid w:val="00422FC5"/>
    <w:rsid w:val="00423407"/>
    <w:rsid w:val="00423BDB"/>
    <w:rsid w:val="00423E1F"/>
    <w:rsid w:val="00423F36"/>
    <w:rsid w:val="0042449E"/>
    <w:rsid w:val="004244F2"/>
    <w:rsid w:val="0042475D"/>
    <w:rsid w:val="00424B64"/>
    <w:rsid w:val="00425C46"/>
    <w:rsid w:val="004265F4"/>
    <w:rsid w:val="004268FC"/>
    <w:rsid w:val="0043031B"/>
    <w:rsid w:val="004318F7"/>
    <w:rsid w:val="00431F48"/>
    <w:rsid w:val="00432D5C"/>
    <w:rsid w:val="00433638"/>
    <w:rsid w:val="00433737"/>
    <w:rsid w:val="00433E88"/>
    <w:rsid w:val="00434BDE"/>
    <w:rsid w:val="00435365"/>
    <w:rsid w:val="004359BF"/>
    <w:rsid w:val="00435DEE"/>
    <w:rsid w:val="00436249"/>
    <w:rsid w:val="0043694D"/>
    <w:rsid w:val="004377B2"/>
    <w:rsid w:val="004406E1"/>
    <w:rsid w:val="00440861"/>
    <w:rsid w:val="00440E0F"/>
    <w:rsid w:val="00441939"/>
    <w:rsid w:val="00441C32"/>
    <w:rsid w:val="00441C80"/>
    <w:rsid w:val="00441E13"/>
    <w:rsid w:val="00441E73"/>
    <w:rsid w:val="00443252"/>
    <w:rsid w:val="004438D7"/>
    <w:rsid w:val="00443E89"/>
    <w:rsid w:val="00443F2F"/>
    <w:rsid w:val="004445E4"/>
    <w:rsid w:val="00444E3E"/>
    <w:rsid w:val="004452BF"/>
    <w:rsid w:val="00445C2B"/>
    <w:rsid w:val="00445E2B"/>
    <w:rsid w:val="00445ECA"/>
    <w:rsid w:val="00445FAF"/>
    <w:rsid w:val="00446B3E"/>
    <w:rsid w:val="00446FE1"/>
    <w:rsid w:val="00447180"/>
    <w:rsid w:val="004478B2"/>
    <w:rsid w:val="004503FD"/>
    <w:rsid w:val="00450C94"/>
    <w:rsid w:val="00450E86"/>
    <w:rsid w:val="00451DAC"/>
    <w:rsid w:val="00452153"/>
    <w:rsid w:val="0045374B"/>
    <w:rsid w:val="00453A49"/>
    <w:rsid w:val="00453D72"/>
    <w:rsid w:val="0045410E"/>
    <w:rsid w:val="00454EFE"/>
    <w:rsid w:val="00455110"/>
    <w:rsid w:val="00455FA3"/>
    <w:rsid w:val="004565EE"/>
    <w:rsid w:val="0045725D"/>
    <w:rsid w:val="00457944"/>
    <w:rsid w:val="004603EE"/>
    <w:rsid w:val="004607B7"/>
    <w:rsid w:val="00460A38"/>
    <w:rsid w:val="004611C8"/>
    <w:rsid w:val="0046155A"/>
    <w:rsid w:val="00461C88"/>
    <w:rsid w:val="0046254E"/>
    <w:rsid w:val="00462B3D"/>
    <w:rsid w:val="00462FBF"/>
    <w:rsid w:val="00463840"/>
    <w:rsid w:val="004639C7"/>
    <w:rsid w:val="0046434C"/>
    <w:rsid w:val="00464C80"/>
    <w:rsid w:val="00464F7D"/>
    <w:rsid w:val="00465966"/>
    <w:rsid w:val="00465AD0"/>
    <w:rsid w:val="00465DB0"/>
    <w:rsid w:val="00466150"/>
    <w:rsid w:val="00466304"/>
    <w:rsid w:val="00466A14"/>
    <w:rsid w:val="00466C08"/>
    <w:rsid w:val="00467673"/>
    <w:rsid w:val="00467735"/>
    <w:rsid w:val="00470177"/>
    <w:rsid w:val="004702D5"/>
    <w:rsid w:val="00470640"/>
    <w:rsid w:val="00470675"/>
    <w:rsid w:val="00470BAE"/>
    <w:rsid w:val="00470CA4"/>
    <w:rsid w:val="00471180"/>
    <w:rsid w:val="00472C11"/>
    <w:rsid w:val="004745FD"/>
    <w:rsid w:val="00474959"/>
    <w:rsid w:val="0047546D"/>
    <w:rsid w:val="004756BF"/>
    <w:rsid w:val="004758BE"/>
    <w:rsid w:val="004764D7"/>
    <w:rsid w:val="004767EB"/>
    <w:rsid w:val="004768B2"/>
    <w:rsid w:val="00476FF0"/>
    <w:rsid w:val="004774B4"/>
    <w:rsid w:val="0047766A"/>
    <w:rsid w:val="004818C5"/>
    <w:rsid w:val="00481A64"/>
    <w:rsid w:val="00481CD8"/>
    <w:rsid w:val="004821D9"/>
    <w:rsid w:val="00482BFC"/>
    <w:rsid w:val="00482DD7"/>
    <w:rsid w:val="00482F42"/>
    <w:rsid w:val="004831F6"/>
    <w:rsid w:val="00483322"/>
    <w:rsid w:val="00483B75"/>
    <w:rsid w:val="00483DA2"/>
    <w:rsid w:val="00483E3C"/>
    <w:rsid w:val="00485470"/>
    <w:rsid w:val="00485712"/>
    <w:rsid w:val="0048626B"/>
    <w:rsid w:val="004862C2"/>
    <w:rsid w:val="0048675E"/>
    <w:rsid w:val="00486766"/>
    <w:rsid w:val="004906AE"/>
    <w:rsid w:val="00491A0E"/>
    <w:rsid w:val="00492A84"/>
    <w:rsid w:val="0049348E"/>
    <w:rsid w:val="00494686"/>
    <w:rsid w:val="0049476B"/>
    <w:rsid w:val="00494BED"/>
    <w:rsid w:val="004953B2"/>
    <w:rsid w:val="00495A6A"/>
    <w:rsid w:val="00497234"/>
    <w:rsid w:val="00497688"/>
    <w:rsid w:val="00497DF9"/>
    <w:rsid w:val="004A0957"/>
    <w:rsid w:val="004A0CB1"/>
    <w:rsid w:val="004A0E99"/>
    <w:rsid w:val="004A0F52"/>
    <w:rsid w:val="004A11B0"/>
    <w:rsid w:val="004A16A6"/>
    <w:rsid w:val="004A1D6F"/>
    <w:rsid w:val="004A1E56"/>
    <w:rsid w:val="004A21E7"/>
    <w:rsid w:val="004A22D0"/>
    <w:rsid w:val="004A2899"/>
    <w:rsid w:val="004A28DB"/>
    <w:rsid w:val="004A2C1E"/>
    <w:rsid w:val="004A3B37"/>
    <w:rsid w:val="004A4076"/>
    <w:rsid w:val="004A4199"/>
    <w:rsid w:val="004A4BB5"/>
    <w:rsid w:val="004A57A6"/>
    <w:rsid w:val="004A58AA"/>
    <w:rsid w:val="004A5BEF"/>
    <w:rsid w:val="004A607E"/>
    <w:rsid w:val="004A64EA"/>
    <w:rsid w:val="004A6D73"/>
    <w:rsid w:val="004B08B3"/>
    <w:rsid w:val="004B1C76"/>
    <w:rsid w:val="004B20AA"/>
    <w:rsid w:val="004B2812"/>
    <w:rsid w:val="004B28C5"/>
    <w:rsid w:val="004B28FE"/>
    <w:rsid w:val="004B39C6"/>
    <w:rsid w:val="004B3A9A"/>
    <w:rsid w:val="004B3AA4"/>
    <w:rsid w:val="004B422B"/>
    <w:rsid w:val="004B48B8"/>
    <w:rsid w:val="004B4C24"/>
    <w:rsid w:val="004B4D07"/>
    <w:rsid w:val="004B568A"/>
    <w:rsid w:val="004B5F30"/>
    <w:rsid w:val="004B69A4"/>
    <w:rsid w:val="004B6B02"/>
    <w:rsid w:val="004B7262"/>
    <w:rsid w:val="004B7C5B"/>
    <w:rsid w:val="004B7CB0"/>
    <w:rsid w:val="004B7F5D"/>
    <w:rsid w:val="004C025E"/>
    <w:rsid w:val="004C04D2"/>
    <w:rsid w:val="004C0953"/>
    <w:rsid w:val="004C2304"/>
    <w:rsid w:val="004C2A9C"/>
    <w:rsid w:val="004C49BC"/>
    <w:rsid w:val="004C4DAF"/>
    <w:rsid w:val="004C4EE6"/>
    <w:rsid w:val="004C531F"/>
    <w:rsid w:val="004C540F"/>
    <w:rsid w:val="004C57C7"/>
    <w:rsid w:val="004C606F"/>
    <w:rsid w:val="004C6763"/>
    <w:rsid w:val="004C6ACF"/>
    <w:rsid w:val="004C738E"/>
    <w:rsid w:val="004C7CBC"/>
    <w:rsid w:val="004D0285"/>
    <w:rsid w:val="004D051B"/>
    <w:rsid w:val="004D0AF1"/>
    <w:rsid w:val="004D0CAD"/>
    <w:rsid w:val="004D1238"/>
    <w:rsid w:val="004D141B"/>
    <w:rsid w:val="004D1C86"/>
    <w:rsid w:val="004D1D31"/>
    <w:rsid w:val="004D1D8B"/>
    <w:rsid w:val="004D3338"/>
    <w:rsid w:val="004D3820"/>
    <w:rsid w:val="004D63EC"/>
    <w:rsid w:val="004D64F8"/>
    <w:rsid w:val="004D6700"/>
    <w:rsid w:val="004D6D97"/>
    <w:rsid w:val="004D6DBC"/>
    <w:rsid w:val="004D73B4"/>
    <w:rsid w:val="004D77B6"/>
    <w:rsid w:val="004E091F"/>
    <w:rsid w:val="004E1409"/>
    <w:rsid w:val="004E144D"/>
    <w:rsid w:val="004E1A21"/>
    <w:rsid w:val="004E1A2D"/>
    <w:rsid w:val="004E21C2"/>
    <w:rsid w:val="004E2C0C"/>
    <w:rsid w:val="004E2CEA"/>
    <w:rsid w:val="004E3673"/>
    <w:rsid w:val="004E4A9B"/>
    <w:rsid w:val="004E515E"/>
    <w:rsid w:val="004E5266"/>
    <w:rsid w:val="004E54B3"/>
    <w:rsid w:val="004E59B7"/>
    <w:rsid w:val="004E5C05"/>
    <w:rsid w:val="004E5D4F"/>
    <w:rsid w:val="004E5F51"/>
    <w:rsid w:val="004E6932"/>
    <w:rsid w:val="004E7315"/>
    <w:rsid w:val="004E76E6"/>
    <w:rsid w:val="004E7A79"/>
    <w:rsid w:val="004E7CD7"/>
    <w:rsid w:val="004F0181"/>
    <w:rsid w:val="004F01B8"/>
    <w:rsid w:val="004F0B8C"/>
    <w:rsid w:val="004F0C9A"/>
    <w:rsid w:val="004F162D"/>
    <w:rsid w:val="004F1C34"/>
    <w:rsid w:val="004F277A"/>
    <w:rsid w:val="004F292F"/>
    <w:rsid w:val="004F2A90"/>
    <w:rsid w:val="004F3609"/>
    <w:rsid w:val="004F3D4A"/>
    <w:rsid w:val="004F47F0"/>
    <w:rsid w:val="004F4FBD"/>
    <w:rsid w:val="004F5B24"/>
    <w:rsid w:val="004F60E2"/>
    <w:rsid w:val="004F60F5"/>
    <w:rsid w:val="004F6C31"/>
    <w:rsid w:val="004F7074"/>
    <w:rsid w:val="004F739A"/>
    <w:rsid w:val="004F7CDB"/>
    <w:rsid w:val="0050023D"/>
    <w:rsid w:val="00500353"/>
    <w:rsid w:val="005008D7"/>
    <w:rsid w:val="00500CC7"/>
    <w:rsid w:val="00500DFD"/>
    <w:rsid w:val="00500FE9"/>
    <w:rsid w:val="00501824"/>
    <w:rsid w:val="00501FF2"/>
    <w:rsid w:val="005021FA"/>
    <w:rsid w:val="0050224E"/>
    <w:rsid w:val="0050232B"/>
    <w:rsid w:val="0050290A"/>
    <w:rsid w:val="0050338E"/>
    <w:rsid w:val="005034A2"/>
    <w:rsid w:val="005035E0"/>
    <w:rsid w:val="00504559"/>
    <w:rsid w:val="005049FF"/>
    <w:rsid w:val="00504A5E"/>
    <w:rsid w:val="00504E72"/>
    <w:rsid w:val="00505A3D"/>
    <w:rsid w:val="00505FEC"/>
    <w:rsid w:val="00506D4F"/>
    <w:rsid w:val="00507817"/>
    <w:rsid w:val="00507B36"/>
    <w:rsid w:val="00510668"/>
    <w:rsid w:val="00510704"/>
    <w:rsid w:val="005108F7"/>
    <w:rsid w:val="00512FC2"/>
    <w:rsid w:val="005144A6"/>
    <w:rsid w:val="00514958"/>
    <w:rsid w:val="00514BDB"/>
    <w:rsid w:val="00514D5C"/>
    <w:rsid w:val="00514F00"/>
    <w:rsid w:val="005150F3"/>
    <w:rsid w:val="00515163"/>
    <w:rsid w:val="00515642"/>
    <w:rsid w:val="005157E0"/>
    <w:rsid w:val="00515C05"/>
    <w:rsid w:val="005162CB"/>
    <w:rsid w:val="00516C71"/>
    <w:rsid w:val="00516C7F"/>
    <w:rsid w:val="00517154"/>
    <w:rsid w:val="005176F7"/>
    <w:rsid w:val="005177DB"/>
    <w:rsid w:val="00517888"/>
    <w:rsid w:val="0052043C"/>
    <w:rsid w:val="00520451"/>
    <w:rsid w:val="00520708"/>
    <w:rsid w:val="0052136C"/>
    <w:rsid w:val="00521F78"/>
    <w:rsid w:val="00522B7A"/>
    <w:rsid w:val="00523BB6"/>
    <w:rsid w:val="00524196"/>
    <w:rsid w:val="005244BB"/>
    <w:rsid w:val="00524B0A"/>
    <w:rsid w:val="005263AC"/>
    <w:rsid w:val="00526FD3"/>
    <w:rsid w:val="00527256"/>
    <w:rsid w:val="00527469"/>
    <w:rsid w:val="00527A55"/>
    <w:rsid w:val="00527CD4"/>
    <w:rsid w:val="00527F42"/>
    <w:rsid w:val="005304F4"/>
    <w:rsid w:val="00531E97"/>
    <w:rsid w:val="00531F30"/>
    <w:rsid w:val="0053215B"/>
    <w:rsid w:val="005323CF"/>
    <w:rsid w:val="00532701"/>
    <w:rsid w:val="00532E15"/>
    <w:rsid w:val="00533891"/>
    <w:rsid w:val="00533EA7"/>
    <w:rsid w:val="005344EF"/>
    <w:rsid w:val="00534833"/>
    <w:rsid w:val="005348AA"/>
    <w:rsid w:val="00534F9B"/>
    <w:rsid w:val="00535204"/>
    <w:rsid w:val="00535225"/>
    <w:rsid w:val="00535656"/>
    <w:rsid w:val="00535AF9"/>
    <w:rsid w:val="00535C60"/>
    <w:rsid w:val="00535C62"/>
    <w:rsid w:val="00535CA1"/>
    <w:rsid w:val="00536771"/>
    <w:rsid w:val="00536988"/>
    <w:rsid w:val="00536E09"/>
    <w:rsid w:val="005372E9"/>
    <w:rsid w:val="005374C3"/>
    <w:rsid w:val="00537B4B"/>
    <w:rsid w:val="005408D6"/>
    <w:rsid w:val="00540B49"/>
    <w:rsid w:val="00540DE9"/>
    <w:rsid w:val="00541980"/>
    <w:rsid w:val="00541BDE"/>
    <w:rsid w:val="00541E59"/>
    <w:rsid w:val="00541E86"/>
    <w:rsid w:val="00542A48"/>
    <w:rsid w:val="0054390D"/>
    <w:rsid w:val="00543E55"/>
    <w:rsid w:val="00543F19"/>
    <w:rsid w:val="005446D6"/>
    <w:rsid w:val="00544F89"/>
    <w:rsid w:val="00545B67"/>
    <w:rsid w:val="00546455"/>
    <w:rsid w:val="00547652"/>
    <w:rsid w:val="00550C13"/>
    <w:rsid w:val="0055150E"/>
    <w:rsid w:val="0055213C"/>
    <w:rsid w:val="005521A6"/>
    <w:rsid w:val="00552995"/>
    <w:rsid w:val="00552BAC"/>
    <w:rsid w:val="00552D00"/>
    <w:rsid w:val="00552D5B"/>
    <w:rsid w:val="00552EDB"/>
    <w:rsid w:val="0055392F"/>
    <w:rsid w:val="00553C48"/>
    <w:rsid w:val="0055417F"/>
    <w:rsid w:val="00554607"/>
    <w:rsid w:val="00554C55"/>
    <w:rsid w:val="00554C9A"/>
    <w:rsid w:val="00554FDC"/>
    <w:rsid w:val="0055516A"/>
    <w:rsid w:val="00555190"/>
    <w:rsid w:val="005555E3"/>
    <w:rsid w:val="0055561B"/>
    <w:rsid w:val="00555F6C"/>
    <w:rsid w:val="00556068"/>
    <w:rsid w:val="005561F9"/>
    <w:rsid w:val="005568FB"/>
    <w:rsid w:val="0055787C"/>
    <w:rsid w:val="00561209"/>
    <w:rsid w:val="005612D1"/>
    <w:rsid w:val="0056459E"/>
    <w:rsid w:val="00564DC3"/>
    <w:rsid w:val="005657E5"/>
    <w:rsid w:val="00565D2E"/>
    <w:rsid w:val="00565D6F"/>
    <w:rsid w:val="00566387"/>
    <w:rsid w:val="00566A66"/>
    <w:rsid w:val="00566B5E"/>
    <w:rsid w:val="00567317"/>
    <w:rsid w:val="005674C2"/>
    <w:rsid w:val="00572BA6"/>
    <w:rsid w:val="00573C90"/>
    <w:rsid w:val="00574109"/>
    <w:rsid w:val="005742FC"/>
    <w:rsid w:val="005746B5"/>
    <w:rsid w:val="00574A05"/>
    <w:rsid w:val="005757E8"/>
    <w:rsid w:val="00575E1F"/>
    <w:rsid w:val="0057683F"/>
    <w:rsid w:val="00576F70"/>
    <w:rsid w:val="005771F4"/>
    <w:rsid w:val="005773BC"/>
    <w:rsid w:val="00577C3B"/>
    <w:rsid w:val="00580860"/>
    <w:rsid w:val="005808CA"/>
    <w:rsid w:val="005816F2"/>
    <w:rsid w:val="00581AF7"/>
    <w:rsid w:val="00581C35"/>
    <w:rsid w:val="00581D09"/>
    <w:rsid w:val="00581FC3"/>
    <w:rsid w:val="00582750"/>
    <w:rsid w:val="005827C3"/>
    <w:rsid w:val="00582896"/>
    <w:rsid w:val="00582D40"/>
    <w:rsid w:val="00583568"/>
    <w:rsid w:val="00583DA0"/>
    <w:rsid w:val="005860AC"/>
    <w:rsid w:val="00586C1F"/>
    <w:rsid w:val="00587A46"/>
    <w:rsid w:val="005905EA"/>
    <w:rsid w:val="00590772"/>
    <w:rsid w:val="00590D46"/>
    <w:rsid w:val="005910A1"/>
    <w:rsid w:val="005915BB"/>
    <w:rsid w:val="00591AC5"/>
    <w:rsid w:val="005920FD"/>
    <w:rsid w:val="0059217C"/>
    <w:rsid w:val="005932C8"/>
    <w:rsid w:val="00593984"/>
    <w:rsid w:val="00594157"/>
    <w:rsid w:val="0059430C"/>
    <w:rsid w:val="00595C4B"/>
    <w:rsid w:val="005964D5"/>
    <w:rsid w:val="00596617"/>
    <w:rsid w:val="00597229"/>
    <w:rsid w:val="00597300"/>
    <w:rsid w:val="005973DC"/>
    <w:rsid w:val="005976E8"/>
    <w:rsid w:val="0059773D"/>
    <w:rsid w:val="00597E92"/>
    <w:rsid w:val="005A0E56"/>
    <w:rsid w:val="005A1269"/>
    <w:rsid w:val="005A1980"/>
    <w:rsid w:val="005A1BBB"/>
    <w:rsid w:val="005A1EEF"/>
    <w:rsid w:val="005A26B4"/>
    <w:rsid w:val="005A28A4"/>
    <w:rsid w:val="005A29F2"/>
    <w:rsid w:val="005A2B26"/>
    <w:rsid w:val="005A2B7D"/>
    <w:rsid w:val="005A36E9"/>
    <w:rsid w:val="005A5CCE"/>
    <w:rsid w:val="005A67DF"/>
    <w:rsid w:val="005A68F8"/>
    <w:rsid w:val="005A69E3"/>
    <w:rsid w:val="005A6FAF"/>
    <w:rsid w:val="005A7981"/>
    <w:rsid w:val="005B0114"/>
    <w:rsid w:val="005B02B2"/>
    <w:rsid w:val="005B0578"/>
    <w:rsid w:val="005B0FCA"/>
    <w:rsid w:val="005B1771"/>
    <w:rsid w:val="005B2578"/>
    <w:rsid w:val="005B278B"/>
    <w:rsid w:val="005B2BE5"/>
    <w:rsid w:val="005B33F0"/>
    <w:rsid w:val="005B37A4"/>
    <w:rsid w:val="005B389D"/>
    <w:rsid w:val="005B39D5"/>
    <w:rsid w:val="005B3B08"/>
    <w:rsid w:val="005B3FB9"/>
    <w:rsid w:val="005B445F"/>
    <w:rsid w:val="005B49B5"/>
    <w:rsid w:val="005B4E63"/>
    <w:rsid w:val="005B54DA"/>
    <w:rsid w:val="005B5CD1"/>
    <w:rsid w:val="005B605D"/>
    <w:rsid w:val="005B60BD"/>
    <w:rsid w:val="005B6571"/>
    <w:rsid w:val="005B6969"/>
    <w:rsid w:val="005B704C"/>
    <w:rsid w:val="005B7617"/>
    <w:rsid w:val="005C0168"/>
    <w:rsid w:val="005C04A8"/>
    <w:rsid w:val="005C04DA"/>
    <w:rsid w:val="005C0AC3"/>
    <w:rsid w:val="005C0E94"/>
    <w:rsid w:val="005C1260"/>
    <w:rsid w:val="005C1424"/>
    <w:rsid w:val="005C1645"/>
    <w:rsid w:val="005C1CE7"/>
    <w:rsid w:val="005C1E63"/>
    <w:rsid w:val="005C2F29"/>
    <w:rsid w:val="005C311E"/>
    <w:rsid w:val="005C3359"/>
    <w:rsid w:val="005C3D23"/>
    <w:rsid w:val="005C3F45"/>
    <w:rsid w:val="005C44E7"/>
    <w:rsid w:val="005C4B6F"/>
    <w:rsid w:val="005C5AA3"/>
    <w:rsid w:val="005C5B01"/>
    <w:rsid w:val="005C5C0D"/>
    <w:rsid w:val="005C63A7"/>
    <w:rsid w:val="005C645C"/>
    <w:rsid w:val="005C6AE2"/>
    <w:rsid w:val="005C6DF0"/>
    <w:rsid w:val="005C7280"/>
    <w:rsid w:val="005C7997"/>
    <w:rsid w:val="005C79E8"/>
    <w:rsid w:val="005C7D5D"/>
    <w:rsid w:val="005D014E"/>
    <w:rsid w:val="005D049D"/>
    <w:rsid w:val="005D0A23"/>
    <w:rsid w:val="005D1751"/>
    <w:rsid w:val="005D1B3B"/>
    <w:rsid w:val="005D226C"/>
    <w:rsid w:val="005D369B"/>
    <w:rsid w:val="005D405B"/>
    <w:rsid w:val="005D433F"/>
    <w:rsid w:val="005D48A6"/>
    <w:rsid w:val="005D4B3E"/>
    <w:rsid w:val="005D4E0C"/>
    <w:rsid w:val="005D6050"/>
    <w:rsid w:val="005D6828"/>
    <w:rsid w:val="005D6A9E"/>
    <w:rsid w:val="005D76D7"/>
    <w:rsid w:val="005D7B87"/>
    <w:rsid w:val="005D7BC3"/>
    <w:rsid w:val="005E0030"/>
    <w:rsid w:val="005E0279"/>
    <w:rsid w:val="005E05FD"/>
    <w:rsid w:val="005E0871"/>
    <w:rsid w:val="005E1F44"/>
    <w:rsid w:val="005E2251"/>
    <w:rsid w:val="005E28BC"/>
    <w:rsid w:val="005E301D"/>
    <w:rsid w:val="005E449C"/>
    <w:rsid w:val="005E46B9"/>
    <w:rsid w:val="005E46D5"/>
    <w:rsid w:val="005E4B3C"/>
    <w:rsid w:val="005E4DD7"/>
    <w:rsid w:val="005E562A"/>
    <w:rsid w:val="005E660A"/>
    <w:rsid w:val="005E677C"/>
    <w:rsid w:val="005E6F2C"/>
    <w:rsid w:val="005E6F43"/>
    <w:rsid w:val="005E75B9"/>
    <w:rsid w:val="005E77EE"/>
    <w:rsid w:val="005E793F"/>
    <w:rsid w:val="005E7A4A"/>
    <w:rsid w:val="005E7C35"/>
    <w:rsid w:val="005E7C3B"/>
    <w:rsid w:val="005F08A7"/>
    <w:rsid w:val="005F08C9"/>
    <w:rsid w:val="005F0967"/>
    <w:rsid w:val="005F12BE"/>
    <w:rsid w:val="005F132D"/>
    <w:rsid w:val="005F1BA3"/>
    <w:rsid w:val="005F209C"/>
    <w:rsid w:val="005F20E5"/>
    <w:rsid w:val="005F23C8"/>
    <w:rsid w:val="005F302E"/>
    <w:rsid w:val="005F33AF"/>
    <w:rsid w:val="005F3633"/>
    <w:rsid w:val="005F3781"/>
    <w:rsid w:val="005F37FE"/>
    <w:rsid w:val="005F3C85"/>
    <w:rsid w:val="005F4413"/>
    <w:rsid w:val="005F4525"/>
    <w:rsid w:val="005F4FDF"/>
    <w:rsid w:val="005F59D9"/>
    <w:rsid w:val="005F5FED"/>
    <w:rsid w:val="005F6163"/>
    <w:rsid w:val="005F6655"/>
    <w:rsid w:val="005F6976"/>
    <w:rsid w:val="005F76E9"/>
    <w:rsid w:val="00600456"/>
    <w:rsid w:val="00600F82"/>
    <w:rsid w:val="00601CC9"/>
    <w:rsid w:val="00602155"/>
    <w:rsid w:val="00603FC6"/>
    <w:rsid w:val="00603FD0"/>
    <w:rsid w:val="006046BE"/>
    <w:rsid w:val="006050E4"/>
    <w:rsid w:val="00605104"/>
    <w:rsid w:val="006055CD"/>
    <w:rsid w:val="00605A12"/>
    <w:rsid w:val="00606326"/>
    <w:rsid w:val="00606998"/>
    <w:rsid w:val="00606FF1"/>
    <w:rsid w:val="006073C2"/>
    <w:rsid w:val="00607E47"/>
    <w:rsid w:val="00610158"/>
    <w:rsid w:val="0061071D"/>
    <w:rsid w:val="0061178A"/>
    <w:rsid w:val="00611B09"/>
    <w:rsid w:val="00611FCF"/>
    <w:rsid w:val="00612490"/>
    <w:rsid w:val="00612D1B"/>
    <w:rsid w:val="00613159"/>
    <w:rsid w:val="00613369"/>
    <w:rsid w:val="00613572"/>
    <w:rsid w:val="00613940"/>
    <w:rsid w:val="00613AEC"/>
    <w:rsid w:val="00613CCC"/>
    <w:rsid w:val="00613FC1"/>
    <w:rsid w:val="00614383"/>
    <w:rsid w:val="006144B9"/>
    <w:rsid w:val="00615BE6"/>
    <w:rsid w:val="00615D97"/>
    <w:rsid w:val="00616303"/>
    <w:rsid w:val="00617853"/>
    <w:rsid w:val="00617856"/>
    <w:rsid w:val="00617E3B"/>
    <w:rsid w:val="00617E84"/>
    <w:rsid w:val="00620BD5"/>
    <w:rsid w:val="0062114B"/>
    <w:rsid w:val="006212D3"/>
    <w:rsid w:val="00621363"/>
    <w:rsid w:val="006216B3"/>
    <w:rsid w:val="00621B62"/>
    <w:rsid w:val="00621E72"/>
    <w:rsid w:val="00621EDE"/>
    <w:rsid w:val="006220FD"/>
    <w:rsid w:val="006222EC"/>
    <w:rsid w:val="006224D6"/>
    <w:rsid w:val="0062258D"/>
    <w:rsid w:val="006238AD"/>
    <w:rsid w:val="00623FAF"/>
    <w:rsid w:val="00624E76"/>
    <w:rsid w:val="00624FCE"/>
    <w:rsid w:val="00625805"/>
    <w:rsid w:val="00625821"/>
    <w:rsid w:val="00625898"/>
    <w:rsid w:val="006263B7"/>
    <w:rsid w:val="00626F69"/>
    <w:rsid w:val="006278F1"/>
    <w:rsid w:val="00627CD5"/>
    <w:rsid w:val="00630622"/>
    <w:rsid w:val="00630EE7"/>
    <w:rsid w:val="00632F1F"/>
    <w:rsid w:val="00633FE1"/>
    <w:rsid w:val="00634675"/>
    <w:rsid w:val="00634915"/>
    <w:rsid w:val="0063513D"/>
    <w:rsid w:val="00635AB9"/>
    <w:rsid w:val="0063630D"/>
    <w:rsid w:val="006364FE"/>
    <w:rsid w:val="00636B3C"/>
    <w:rsid w:val="00637302"/>
    <w:rsid w:val="0063746D"/>
    <w:rsid w:val="00637520"/>
    <w:rsid w:val="00637555"/>
    <w:rsid w:val="00640010"/>
    <w:rsid w:val="00640486"/>
    <w:rsid w:val="00641154"/>
    <w:rsid w:val="0064130B"/>
    <w:rsid w:val="0064146B"/>
    <w:rsid w:val="00642055"/>
    <w:rsid w:val="00642F7E"/>
    <w:rsid w:val="00642FEC"/>
    <w:rsid w:val="006437A2"/>
    <w:rsid w:val="006437B5"/>
    <w:rsid w:val="00643826"/>
    <w:rsid w:val="00644424"/>
    <w:rsid w:val="00644664"/>
    <w:rsid w:val="00644B01"/>
    <w:rsid w:val="00644F22"/>
    <w:rsid w:val="00645E7C"/>
    <w:rsid w:val="00646281"/>
    <w:rsid w:val="006462C1"/>
    <w:rsid w:val="0064676D"/>
    <w:rsid w:val="00646980"/>
    <w:rsid w:val="006508C7"/>
    <w:rsid w:val="0065188F"/>
    <w:rsid w:val="0065195C"/>
    <w:rsid w:val="00651D13"/>
    <w:rsid w:val="00651DC1"/>
    <w:rsid w:val="006524EE"/>
    <w:rsid w:val="006525F4"/>
    <w:rsid w:val="0065267B"/>
    <w:rsid w:val="006531F9"/>
    <w:rsid w:val="0065339E"/>
    <w:rsid w:val="00653801"/>
    <w:rsid w:val="006539B5"/>
    <w:rsid w:val="00653F3F"/>
    <w:rsid w:val="00653FC3"/>
    <w:rsid w:val="0065562E"/>
    <w:rsid w:val="0065564D"/>
    <w:rsid w:val="0065621B"/>
    <w:rsid w:val="00656425"/>
    <w:rsid w:val="00656A95"/>
    <w:rsid w:val="006603F6"/>
    <w:rsid w:val="006612ED"/>
    <w:rsid w:val="00662460"/>
    <w:rsid w:val="0066251F"/>
    <w:rsid w:val="0066392D"/>
    <w:rsid w:val="00664B3D"/>
    <w:rsid w:val="00665688"/>
    <w:rsid w:val="00665E8C"/>
    <w:rsid w:val="00666995"/>
    <w:rsid w:val="00666BC5"/>
    <w:rsid w:val="0066757F"/>
    <w:rsid w:val="00667B5A"/>
    <w:rsid w:val="006701F5"/>
    <w:rsid w:val="006705D5"/>
    <w:rsid w:val="00670A73"/>
    <w:rsid w:val="00670D34"/>
    <w:rsid w:val="00671CE6"/>
    <w:rsid w:val="00671D64"/>
    <w:rsid w:val="00671F1C"/>
    <w:rsid w:val="006724E3"/>
    <w:rsid w:val="0067265B"/>
    <w:rsid w:val="00672D14"/>
    <w:rsid w:val="006739EE"/>
    <w:rsid w:val="00673CFE"/>
    <w:rsid w:val="00674B99"/>
    <w:rsid w:val="00674CCA"/>
    <w:rsid w:val="00675CD5"/>
    <w:rsid w:val="00676196"/>
    <w:rsid w:val="00676A96"/>
    <w:rsid w:val="00676DDB"/>
    <w:rsid w:val="00677645"/>
    <w:rsid w:val="00677851"/>
    <w:rsid w:val="00677C23"/>
    <w:rsid w:val="00677D95"/>
    <w:rsid w:val="00677F21"/>
    <w:rsid w:val="006810AB"/>
    <w:rsid w:val="00681142"/>
    <w:rsid w:val="0068123A"/>
    <w:rsid w:val="0068198A"/>
    <w:rsid w:val="00681BF2"/>
    <w:rsid w:val="00681E4A"/>
    <w:rsid w:val="00682380"/>
    <w:rsid w:val="0068243D"/>
    <w:rsid w:val="0068264E"/>
    <w:rsid w:val="00682C1B"/>
    <w:rsid w:val="00682F7D"/>
    <w:rsid w:val="006833A7"/>
    <w:rsid w:val="00683727"/>
    <w:rsid w:val="006839CA"/>
    <w:rsid w:val="00683E9B"/>
    <w:rsid w:val="00684304"/>
    <w:rsid w:val="00685A9C"/>
    <w:rsid w:val="00687280"/>
    <w:rsid w:val="00687A63"/>
    <w:rsid w:val="00690B18"/>
    <w:rsid w:val="00691090"/>
    <w:rsid w:val="006916D7"/>
    <w:rsid w:val="00691976"/>
    <w:rsid w:val="00691C7D"/>
    <w:rsid w:val="00692A94"/>
    <w:rsid w:val="00692B3C"/>
    <w:rsid w:val="00692CBA"/>
    <w:rsid w:val="00692DEE"/>
    <w:rsid w:val="006934FB"/>
    <w:rsid w:val="00694360"/>
    <w:rsid w:val="006949D6"/>
    <w:rsid w:val="00695EF5"/>
    <w:rsid w:val="00696865"/>
    <w:rsid w:val="0069689F"/>
    <w:rsid w:val="0069690B"/>
    <w:rsid w:val="00696998"/>
    <w:rsid w:val="006974E6"/>
    <w:rsid w:val="00697815"/>
    <w:rsid w:val="00697C47"/>
    <w:rsid w:val="006A0E65"/>
    <w:rsid w:val="006A163D"/>
    <w:rsid w:val="006A1C86"/>
    <w:rsid w:val="006A24CB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A7FCB"/>
    <w:rsid w:val="006B02B8"/>
    <w:rsid w:val="006B043A"/>
    <w:rsid w:val="006B11DE"/>
    <w:rsid w:val="006B134E"/>
    <w:rsid w:val="006B2832"/>
    <w:rsid w:val="006B3143"/>
    <w:rsid w:val="006B3A95"/>
    <w:rsid w:val="006B3D2A"/>
    <w:rsid w:val="006B402E"/>
    <w:rsid w:val="006B4275"/>
    <w:rsid w:val="006B433A"/>
    <w:rsid w:val="006B4823"/>
    <w:rsid w:val="006B48E8"/>
    <w:rsid w:val="006B4DF4"/>
    <w:rsid w:val="006B5829"/>
    <w:rsid w:val="006B5909"/>
    <w:rsid w:val="006B5E48"/>
    <w:rsid w:val="006B649F"/>
    <w:rsid w:val="006C02F9"/>
    <w:rsid w:val="006C03E7"/>
    <w:rsid w:val="006C042F"/>
    <w:rsid w:val="006C0A54"/>
    <w:rsid w:val="006C1208"/>
    <w:rsid w:val="006C12AE"/>
    <w:rsid w:val="006C146C"/>
    <w:rsid w:val="006C1829"/>
    <w:rsid w:val="006C1BBD"/>
    <w:rsid w:val="006C2320"/>
    <w:rsid w:val="006C2781"/>
    <w:rsid w:val="006C2CE7"/>
    <w:rsid w:val="006C2FE6"/>
    <w:rsid w:val="006C3572"/>
    <w:rsid w:val="006C383E"/>
    <w:rsid w:val="006C3988"/>
    <w:rsid w:val="006C3F12"/>
    <w:rsid w:val="006C3F14"/>
    <w:rsid w:val="006C4126"/>
    <w:rsid w:val="006C61F9"/>
    <w:rsid w:val="006C6C32"/>
    <w:rsid w:val="006C6DA4"/>
    <w:rsid w:val="006C70F0"/>
    <w:rsid w:val="006C767A"/>
    <w:rsid w:val="006C7993"/>
    <w:rsid w:val="006C7A6F"/>
    <w:rsid w:val="006D021A"/>
    <w:rsid w:val="006D10EB"/>
    <w:rsid w:val="006D1207"/>
    <w:rsid w:val="006D1243"/>
    <w:rsid w:val="006D1F0C"/>
    <w:rsid w:val="006D2EFC"/>
    <w:rsid w:val="006D37F7"/>
    <w:rsid w:val="006D3AE5"/>
    <w:rsid w:val="006D3D76"/>
    <w:rsid w:val="006D472F"/>
    <w:rsid w:val="006D4E02"/>
    <w:rsid w:val="006D50DE"/>
    <w:rsid w:val="006D5301"/>
    <w:rsid w:val="006D579E"/>
    <w:rsid w:val="006D5914"/>
    <w:rsid w:val="006D5DD1"/>
    <w:rsid w:val="006D6005"/>
    <w:rsid w:val="006D6044"/>
    <w:rsid w:val="006D6502"/>
    <w:rsid w:val="006D6B03"/>
    <w:rsid w:val="006D6E69"/>
    <w:rsid w:val="006D70F1"/>
    <w:rsid w:val="006D7852"/>
    <w:rsid w:val="006D7907"/>
    <w:rsid w:val="006E0366"/>
    <w:rsid w:val="006E1640"/>
    <w:rsid w:val="006E2754"/>
    <w:rsid w:val="006E2F8A"/>
    <w:rsid w:val="006E3C16"/>
    <w:rsid w:val="006E4A64"/>
    <w:rsid w:val="006E4C47"/>
    <w:rsid w:val="006E4CC6"/>
    <w:rsid w:val="006E4CD0"/>
    <w:rsid w:val="006E4E73"/>
    <w:rsid w:val="006E51EE"/>
    <w:rsid w:val="006E5A15"/>
    <w:rsid w:val="006E5F1F"/>
    <w:rsid w:val="006E64AD"/>
    <w:rsid w:val="006E6E00"/>
    <w:rsid w:val="006F0412"/>
    <w:rsid w:val="006F0544"/>
    <w:rsid w:val="006F0B02"/>
    <w:rsid w:val="006F22BC"/>
    <w:rsid w:val="006F2418"/>
    <w:rsid w:val="006F262C"/>
    <w:rsid w:val="006F2BEF"/>
    <w:rsid w:val="006F2E66"/>
    <w:rsid w:val="006F383F"/>
    <w:rsid w:val="006F3912"/>
    <w:rsid w:val="006F42C8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207E"/>
    <w:rsid w:val="00702B6A"/>
    <w:rsid w:val="007030B9"/>
    <w:rsid w:val="007032A8"/>
    <w:rsid w:val="00704663"/>
    <w:rsid w:val="00704922"/>
    <w:rsid w:val="00705457"/>
    <w:rsid w:val="00705F89"/>
    <w:rsid w:val="00706844"/>
    <w:rsid w:val="00706881"/>
    <w:rsid w:val="00707387"/>
    <w:rsid w:val="00707461"/>
    <w:rsid w:val="00707738"/>
    <w:rsid w:val="007077AE"/>
    <w:rsid w:val="007118DD"/>
    <w:rsid w:val="00711B61"/>
    <w:rsid w:val="00711F58"/>
    <w:rsid w:val="00712313"/>
    <w:rsid w:val="00712335"/>
    <w:rsid w:val="007135D8"/>
    <w:rsid w:val="00713FD9"/>
    <w:rsid w:val="0071467D"/>
    <w:rsid w:val="00714A41"/>
    <w:rsid w:val="00714EF6"/>
    <w:rsid w:val="007150F0"/>
    <w:rsid w:val="0071544D"/>
    <w:rsid w:val="00715895"/>
    <w:rsid w:val="007165E0"/>
    <w:rsid w:val="00716EC3"/>
    <w:rsid w:val="00716EE6"/>
    <w:rsid w:val="00716FAA"/>
    <w:rsid w:val="0071738D"/>
    <w:rsid w:val="00717D60"/>
    <w:rsid w:val="00717E5A"/>
    <w:rsid w:val="00717FDC"/>
    <w:rsid w:val="007201AD"/>
    <w:rsid w:val="007207B4"/>
    <w:rsid w:val="00720931"/>
    <w:rsid w:val="007209F3"/>
    <w:rsid w:val="00720FEC"/>
    <w:rsid w:val="007219C0"/>
    <w:rsid w:val="00721A8F"/>
    <w:rsid w:val="007225A4"/>
    <w:rsid w:val="00722AC2"/>
    <w:rsid w:val="00722D02"/>
    <w:rsid w:val="00722F8D"/>
    <w:rsid w:val="00723554"/>
    <w:rsid w:val="007238BB"/>
    <w:rsid w:val="00723AEE"/>
    <w:rsid w:val="00723F42"/>
    <w:rsid w:val="00724DB3"/>
    <w:rsid w:val="0072537E"/>
    <w:rsid w:val="00725A0B"/>
    <w:rsid w:val="00725EC2"/>
    <w:rsid w:val="007266D9"/>
    <w:rsid w:val="00726A7C"/>
    <w:rsid w:val="00726A89"/>
    <w:rsid w:val="00726AC2"/>
    <w:rsid w:val="00726CB8"/>
    <w:rsid w:val="00726CD5"/>
    <w:rsid w:val="00726FF7"/>
    <w:rsid w:val="007274AD"/>
    <w:rsid w:val="0072773E"/>
    <w:rsid w:val="007278AF"/>
    <w:rsid w:val="00727E7D"/>
    <w:rsid w:val="00730AFF"/>
    <w:rsid w:val="00730B98"/>
    <w:rsid w:val="00731985"/>
    <w:rsid w:val="00732D2B"/>
    <w:rsid w:val="00733446"/>
    <w:rsid w:val="00733D6D"/>
    <w:rsid w:val="0073437C"/>
    <w:rsid w:val="00734562"/>
    <w:rsid w:val="00734DB5"/>
    <w:rsid w:val="00735A00"/>
    <w:rsid w:val="007362CE"/>
    <w:rsid w:val="00736343"/>
    <w:rsid w:val="0073728E"/>
    <w:rsid w:val="007375A8"/>
    <w:rsid w:val="00737642"/>
    <w:rsid w:val="007403DF"/>
    <w:rsid w:val="007409A7"/>
    <w:rsid w:val="00740CA8"/>
    <w:rsid w:val="00740DC9"/>
    <w:rsid w:val="00741685"/>
    <w:rsid w:val="00741AAA"/>
    <w:rsid w:val="007431FD"/>
    <w:rsid w:val="00743817"/>
    <w:rsid w:val="007440D9"/>
    <w:rsid w:val="00744107"/>
    <w:rsid w:val="00744426"/>
    <w:rsid w:val="007445FE"/>
    <w:rsid w:val="00744FCE"/>
    <w:rsid w:val="00745332"/>
    <w:rsid w:val="0074585A"/>
    <w:rsid w:val="0074590D"/>
    <w:rsid w:val="00746090"/>
    <w:rsid w:val="00746A28"/>
    <w:rsid w:val="00746D25"/>
    <w:rsid w:val="00747CF8"/>
    <w:rsid w:val="00750941"/>
    <w:rsid w:val="00750F6F"/>
    <w:rsid w:val="007516E8"/>
    <w:rsid w:val="007518AE"/>
    <w:rsid w:val="00751A01"/>
    <w:rsid w:val="00751C39"/>
    <w:rsid w:val="007528D1"/>
    <w:rsid w:val="00752B99"/>
    <w:rsid w:val="00753909"/>
    <w:rsid w:val="00754C4F"/>
    <w:rsid w:val="0075550E"/>
    <w:rsid w:val="00755A12"/>
    <w:rsid w:val="00756750"/>
    <w:rsid w:val="00756755"/>
    <w:rsid w:val="00756FA1"/>
    <w:rsid w:val="00757038"/>
    <w:rsid w:val="00757168"/>
    <w:rsid w:val="007573CC"/>
    <w:rsid w:val="007600BC"/>
    <w:rsid w:val="007600FA"/>
    <w:rsid w:val="0076013E"/>
    <w:rsid w:val="007618DD"/>
    <w:rsid w:val="00762063"/>
    <w:rsid w:val="00762143"/>
    <w:rsid w:val="0076241B"/>
    <w:rsid w:val="00762A9C"/>
    <w:rsid w:val="00762E3B"/>
    <w:rsid w:val="00763A2D"/>
    <w:rsid w:val="00763E75"/>
    <w:rsid w:val="007646F4"/>
    <w:rsid w:val="00764BB8"/>
    <w:rsid w:val="0076561C"/>
    <w:rsid w:val="007658C2"/>
    <w:rsid w:val="00765CA8"/>
    <w:rsid w:val="007661D4"/>
    <w:rsid w:val="007669A5"/>
    <w:rsid w:val="0076702C"/>
    <w:rsid w:val="007672C6"/>
    <w:rsid w:val="00767359"/>
    <w:rsid w:val="00767C2D"/>
    <w:rsid w:val="0077015B"/>
    <w:rsid w:val="0077042B"/>
    <w:rsid w:val="00770AE4"/>
    <w:rsid w:val="00770B0A"/>
    <w:rsid w:val="007712FD"/>
    <w:rsid w:val="007714BB"/>
    <w:rsid w:val="0077156F"/>
    <w:rsid w:val="007722EC"/>
    <w:rsid w:val="007729AB"/>
    <w:rsid w:val="00772BD0"/>
    <w:rsid w:val="00772F47"/>
    <w:rsid w:val="00773BC3"/>
    <w:rsid w:val="00773C34"/>
    <w:rsid w:val="00773F36"/>
    <w:rsid w:val="0077482B"/>
    <w:rsid w:val="0077598A"/>
    <w:rsid w:val="00775ED8"/>
    <w:rsid w:val="00775FFB"/>
    <w:rsid w:val="00776D9A"/>
    <w:rsid w:val="00777415"/>
    <w:rsid w:val="00777B09"/>
    <w:rsid w:val="007809B4"/>
    <w:rsid w:val="00781101"/>
    <w:rsid w:val="00781515"/>
    <w:rsid w:val="0078168B"/>
    <w:rsid w:val="00781725"/>
    <w:rsid w:val="00781E61"/>
    <w:rsid w:val="0078255E"/>
    <w:rsid w:val="00782977"/>
    <w:rsid w:val="00782A5A"/>
    <w:rsid w:val="0078350F"/>
    <w:rsid w:val="00783843"/>
    <w:rsid w:val="007838A4"/>
    <w:rsid w:val="00783A05"/>
    <w:rsid w:val="007842C4"/>
    <w:rsid w:val="0078436F"/>
    <w:rsid w:val="0078477A"/>
    <w:rsid w:val="00784A7C"/>
    <w:rsid w:val="00784D94"/>
    <w:rsid w:val="00785046"/>
    <w:rsid w:val="0078506F"/>
    <w:rsid w:val="007851C9"/>
    <w:rsid w:val="00785854"/>
    <w:rsid w:val="007858BB"/>
    <w:rsid w:val="00785BEA"/>
    <w:rsid w:val="00785C73"/>
    <w:rsid w:val="00785E5B"/>
    <w:rsid w:val="00786811"/>
    <w:rsid w:val="00786B37"/>
    <w:rsid w:val="007876D0"/>
    <w:rsid w:val="0079085C"/>
    <w:rsid w:val="00790A85"/>
    <w:rsid w:val="0079146B"/>
    <w:rsid w:val="00791986"/>
    <w:rsid w:val="00791C57"/>
    <w:rsid w:val="00791D45"/>
    <w:rsid w:val="00791E6F"/>
    <w:rsid w:val="00792337"/>
    <w:rsid w:val="00792449"/>
    <w:rsid w:val="0079293B"/>
    <w:rsid w:val="00792A93"/>
    <w:rsid w:val="0079316E"/>
    <w:rsid w:val="00793389"/>
    <w:rsid w:val="00793442"/>
    <w:rsid w:val="007934C7"/>
    <w:rsid w:val="00793591"/>
    <w:rsid w:val="00793959"/>
    <w:rsid w:val="00793ADF"/>
    <w:rsid w:val="00793C7A"/>
    <w:rsid w:val="00793FE5"/>
    <w:rsid w:val="00794103"/>
    <w:rsid w:val="007944B8"/>
    <w:rsid w:val="00794F8A"/>
    <w:rsid w:val="007955E4"/>
    <w:rsid w:val="007957C1"/>
    <w:rsid w:val="0079605A"/>
    <w:rsid w:val="00796281"/>
    <w:rsid w:val="0079694A"/>
    <w:rsid w:val="00796C62"/>
    <w:rsid w:val="00797AF8"/>
    <w:rsid w:val="00797B49"/>
    <w:rsid w:val="00797F83"/>
    <w:rsid w:val="007A0151"/>
    <w:rsid w:val="007A018B"/>
    <w:rsid w:val="007A0EBA"/>
    <w:rsid w:val="007A0FDF"/>
    <w:rsid w:val="007A12E9"/>
    <w:rsid w:val="007A138E"/>
    <w:rsid w:val="007A1695"/>
    <w:rsid w:val="007A1961"/>
    <w:rsid w:val="007A1CF6"/>
    <w:rsid w:val="007A2E28"/>
    <w:rsid w:val="007A2FDA"/>
    <w:rsid w:val="007A31EE"/>
    <w:rsid w:val="007A3229"/>
    <w:rsid w:val="007A32A4"/>
    <w:rsid w:val="007A347C"/>
    <w:rsid w:val="007A3633"/>
    <w:rsid w:val="007A379C"/>
    <w:rsid w:val="007A3CC0"/>
    <w:rsid w:val="007A3E80"/>
    <w:rsid w:val="007A42A5"/>
    <w:rsid w:val="007A4317"/>
    <w:rsid w:val="007A4326"/>
    <w:rsid w:val="007A4E1B"/>
    <w:rsid w:val="007A542D"/>
    <w:rsid w:val="007A571E"/>
    <w:rsid w:val="007A57B0"/>
    <w:rsid w:val="007A6135"/>
    <w:rsid w:val="007A70F7"/>
    <w:rsid w:val="007A7C1D"/>
    <w:rsid w:val="007A7C51"/>
    <w:rsid w:val="007A7E39"/>
    <w:rsid w:val="007B085A"/>
    <w:rsid w:val="007B0AE4"/>
    <w:rsid w:val="007B117F"/>
    <w:rsid w:val="007B17D5"/>
    <w:rsid w:val="007B1D42"/>
    <w:rsid w:val="007B1F16"/>
    <w:rsid w:val="007B2021"/>
    <w:rsid w:val="007B21A1"/>
    <w:rsid w:val="007B269D"/>
    <w:rsid w:val="007B2ECC"/>
    <w:rsid w:val="007B3378"/>
    <w:rsid w:val="007B3713"/>
    <w:rsid w:val="007B379E"/>
    <w:rsid w:val="007B3802"/>
    <w:rsid w:val="007B5FD9"/>
    <w:rsid w:val="007B63A5"/>
    <w:rsid w:val="007B63AA"/>
    <w:rsid w:val="007B6816"/>
    <w:rsid w:val="007B705C"/>
    <w:rsid w:val="007B7448"/>
    <w:rsid w:val="007B7CD9"/>
    <w:rsid w:val="007B7ED9"/>
    <w:rsid w:val="007C080B"/>
    <w:rsid w:val="007C0D39"/>
    <w:rsid w:val="007C107C"/>
    <w:rsid w:val="007C1086"/>
    <w:rsid w:val="007C1DCA"/>
    <w:rsid w:val="007C284C"/>
    <w:rsid w:val="007C2972"/>
    <w:rsid w:val="007C4A64"/>
    <w:rsid w:val="007C4BCE"/>
    <w:rsid w:val="007C54F9"/>
    <w:rsid w:val="007C5999"/>
    <w:rsid w:val="007C5E11"/>
    <w:rsid w:val="007C71BB"/>
    <w:rsid w:val="007C75CA"/>
    <w:rsid w:val="007D01D4"/>
    <w:rsid w:val="007D0B28"/>
    <w:rsid w:val="007D0CE5"/>
    <w:rsid w:val="007D1079"/>
    <w:rsid w:val="007D13D5"/>
    <w:rsid w:val="007D1515"/>
    <w:rsid w:val="007D154A"/>
    <w:rsid w:val="007D1B0A"/>
    <w:rsid w:val="007D2108"/>
    <w:rsid w:val="007D2B5D"/>
    <w:rsid w:val="007D3431"/>
    <w:rsid w:val="007D3C8C"/>
    <w:rsid w:val="007D4832"/>
    <w:rsid w:val="007D4A0E"/>
    <w:rsid w:val="007D572B"/>
    <w:rsid w:val="007D699A"/>
    <w:rsid w:val="007D6F30"/>
    <w:rsid w:val="007D73A1"/>
    <w:rsid w:val="007D7FA1"/>
    <w:rsid w:val="007E00BC"/>
    <w:rsid w:val="007E05E9"/>
    <w:rsid w:val="007E06B1"/>
    <w:rsid w:val="007E15E4"/>
    <w:rsid w:val="007E1A0C"/>
    <w:rsid w:val="007E21DF"/>
    <w:rsid w:val="007E24EB"/>
    <w:rsid w:val="007E27F5"/>
    <w:rsid w:val="007E2DF1"/>
    <w:rsid w:val="007E3896"/>
    <w:rsid w:val="007E3A16"/>
    <w:rsid w:val="007E3EA0"/>
    <w:rsid w:val="007E49AA"/>
    <w:rsid w:val="007E5287"/>
    <w:rsid w:val="007E546D"/>
    <w:rsid w:val="007E5806"/>
    <w:rsid w:val="007E605A"/>
    <w:rsid w:val="007E69CC"/>
    <w:rsid w:val="007E6FB0"/>
    <w:rsid w:val="007E71FB"/>
    <w:rsid w:val="007E7CF2"/>
    <w:rsid w:val="007F0A6E"/>
    <w:rsid w:val="007F0D82"/>
    <w:rsid w:val="007F0DCB"/>
    <w:rsid w:val="007F0E18"/>
    <w:rsid w:val="007F0F77"/>
    <w:rsid w:val="007F145C"/>
    <w:rsid w:val="007F1D1B"/>
    <w:rsid w:val="007F1E68"/>
    <w:rsid w:val="007F20F1"/>
    <w:rsid w:val="007F2AC2"/>
    <w:rsid w:val="007F30F2"/>
    <w:rsid w:val="007F373F"/>
    <w:rsid w:val="007F3D58"/>
    <w:rsid w:val="007F416F"/>
    <w:rsid w:val="007F5299"/>
    <w:rsid w:val="007F536A"/>
    <w:rsid w:val="007F53F7"/>
    <w:rsid w:val="007F5C65"/>
    <w:rsid w:val="007F5D78"/>
    <w:rsid w:val="007F5DAF"/>
    <w:rsid w:val="007F5E1C"/>
    <w:rsid w:val="007F694E"/>
    <w:rsid w:val="007F6CFD"/>
    <w:rsid w:val="007F70CC"/>
    <w:rsid w:val="007F76F3"/>
    <w:rsid w:val="007F79FA"/>
    <w:rsid w:val="007F7AE1"/>
    <w:rsid w:val="0080026A"/>
    <w:rsid w:val="008009EB"/>
    <w:rsid w:val="00800E2F"/>
    <w:rsid w:val="00801464"/>
    <w:rsid w:val="00801608"/>
    <w:rsid w:val="0080287B"/>
    <w:rsid w:val="00802E9A"/>
    <w:rsid w:val="008030BE"/>
    <w:rsid w:val="00803142"/>
    <w:rsid w:val="00803D5C"/>
    <w:rsid w:val="00804181"/>
    <w:rsid w:val="00804551"/>
    <w:rsid w:val="00805AFF"/>
    <w:rsid w:val="00805B03"/>
    <w:rsid w:val="00805F53"/>
    <w:rsid w:val="008064A0"/>
    <w:rsid w:val="00806B75"/>
    <w:rsid w:val="008078EE"/>
    <w:rsid w:val="00807E74"/>
    <w:rsid w:val="0081039B"/>
    <w:rsid w:val="008103FE"/>
    <w:rsid w:val="0081189C"/>
    <w:rsid w:val="00811981"/>
    <w:rsid w:val="008123EF"/>
    <w:rsid w:val="0081245E"/>
    <w:rsid w:val="00812CCD"/>
    <w:rsid w:val="00813357"/>
    <w:rsid w:val="0081392E"/>
    <w:rsid w:val="00813B2A"/>
    <w:rsid w:val="00813BCE"/>
    <w:rsid w:val="00813D73"/>
    <w:rsid w:val="00813E1B"/>
    <w:rsid w:val="008140D0"/>
    <w:rsid w:val="00814809"/>
    <w:rsid w:val="00815383"/>
    <w:rsid w:val="00815BC7"/>
    <w:rsid w:val="00816DF3"/>
    <w:rsid w:val="00817791"/>
    <w:rsid w:val="0082005D"/>
    <w:rsid w:val="00821200"/>
    <w:rsid w:val="008218D6"/>
    <w:rsid w:val="00821AE8"/>
    <w:rsid w:val="0082215B"/>
    <w:rsid w:val="008222BE"/>
    <w:rsid w:val="008224A6"/>
    <w:rsid w:val="00822742"/>
    <w:rsid w:val="0082283E"/>
    <w:rsid w:val="00822C6A"/>
    <w:rsid w:val="00822F36"/>
    <w:rsid w:val="00823119"/>
    <w:rsid w:val="0082399B"/>
    <w:rsid w:val="0082453B"/>
    <w:rsid w:val="00824B9F"/>
    <w:rsid w:val="008252D8"/>
    <w:rsid w:val="00825473"/>
    <w:rsid w:val="00825910"/>
    <w:rsid w:val="00826BDE"/>
    <w:rsid w:val="008273A1"/>
    <w:rsid w:val="008274BB"/>
    <w:rsid w:val="00830676"/>
    <w:rsid w:val="00830B16"/>
    <w:rsid w:val="00830CDB"/>
    <w:rsid w:val="00831337"/>
    <w:rsid w:val="008318AB"/>
    <w:rsid w:val="00832A31"/>
    <w:rsid w:val="008332E1"/>
    <w:rsid w:val="008334BF"/>
    <w:rsid w:val="0083374D"/>
    <w:rsid w:val="00833B95"/>
    <w:rsid w:val="00833D32"/>
    <w:rsid w:val="00834754"/>
    <w:rsid w:val="00834A3B"/>
    <w:rsid w:val="00834BB6"/>
    <w:rsid w:val="00834BB7"/>
    <w:rsid w:val="008357F0"/>
    <w:rsid w:val="008363F5"/>
    <w:rsid w:val="008365AE"/>
    <w:rsid w:val="00836626"/>
    <w:rsid w:val="00837072"/>
    <w:rsid w:val="0083744C"/>
    <w:rsid w:val="00840240"/>
    <w:rsid w:val="0084100C"/>
    <w:rsid w:val="00842215"/>
    <w:rsid w:val="0084279F"/>
    <w:rsid w:val="00842C2E"/>
    <w:rsid w:val="0084339F"/>
    <w:rsid w:val="008436D8"/>
    <w:rsid w:val="008436E2"/>
    <w:rsid w:val="00844157"/>
    <w:rsid w:val="008449F4"/>
    <w:rsid w:val="00844B8F"/>
    <w:rsid w:val="00844C88"/>
    <w:rsid w:val="00844E90"/>
    <w:rsid w:val="008450D5"/>
    <w:rsid w:val="0084515B"/>
    <w:rsid w:val="00845167"/>
    <w:rsid w:val="0084595D"/>
    <w:rsid w:val="00846007"/>
    <w:rsid w:val="008463BE"/>
    <w:rsid w:val="00846A57"/>
    <w:rsid w:val="00846C4A"/>
    <w:rsid w:val="00847A66"/>
    <w:rsid w:val="0085098F"/>
    <w:rsid w:val="00850A07"/>
    <w:rsid w:val="00850FFC"/>
    <w:rsid w:val="008512DA"/>
    <w:rsid w:val="00851E07"/>
    <w:rsid w:val="00852CDD"/>
    <w:rsid w:val="0085303D"/>
    <w:rsid w:val="008537DD"/>
    <w:rsid w:val="00853AE3"/>
    <w:rsid w:val="00854794"/>
    <w:rsid w:val="00854869"/>
    <w:rsid w:val="00855094"/>
    <w:rsid w:val="008552AA"/>
    <w:rsid w:val="00855A5B"/>
    <w:rsid w:val="00855AF1"/>
    <w:rsid w:val="00856196"/>
    <w:rsid w:val="00856B58"/>
    <w:rsid w:val="008571E8"/>
    <w:rsid w:val="008574EA"/>
    <w:rsid w:val="00857668"/>
    <w:rsid w:val="0085794D"/>
    <w:rsid w:val="00857DD6"/>
    <w:rsid w:val="00860168"/>
    <w:rsid w:val="00860A51"/>
    <w:rsid w:val="0086143E"/>
    <w:rsid w:val="0086196F"/>
    <w:rsid w:val="00861BEF"/>
    <w:rsid w:val="00861C25"/>
    <w:rsid w:val="00861C53"/>
    <w:rsid w:val="00862AD6"/>
    <w:rsid w:val="00863418"/>
    <w:rsid w:val="0086377B"/>
    <w:rsid w:val="0086381F"/>
    <w:rsid w:val="00863C9F"/>
    <w:rsid w:val="0086416A"/>
    <w:rsid w:val="00864927"/>
    <w:rsid w:val="00864B55"/>
    <w:rsid w:val="008651CE"/>
    <w:rsid w:val="00865BCA"/>
    <w:rsid w:val="00865CF9"/>
    <w:rsid w:val="00866245"/>
    <w:rsid w:val="00866BAD"/>
    <w:rsid w:val="00866FBC"/>
    <w:rsid w:val="0086771E"/>
    <w:rsid w:val="00867AD5"/>
    <w:rsid w:val="008714D2"/>
    <w:rsid w:val="0087151A"/>
    <w:rsid w:val="008724D3"/>
    <w:rsid w:val="00872977"/>
    <w:rsid w:val="00872C22"/>
    <w:rsid w:val="0087346D"/>
    <w:rsid w:val="008735AA"/>
    <w:rsid w:val="008735C7"/>
    <w:rsid w:val="00873EFD"/>
    <w:rsid w:val="0087499E"/>
    <w:rsid w:val="008754B1"/>
    <w:rsid w:val="00876CD9"/>
    <w:rsid w:val="00877238"/>
    <w:rsid w:val="0087785D"/>
    <w:rsid w:val="00877F69"/>
    <w:rsid w:val="0088015A"/>
    <w:rsid w:val="00880552"/>
    <w:rsid w:val="00880589"/>
    <w:rsid w:val="008805EB"/>
    <w:rsid w:val="00880AA1"/>
    <w:rsid w:val="00881911"/>
    <w:rsid w:val="0088211C"/>
    <w:rsid w:val="008823C8"/>
    <w:rsid w:val="0088283A"/>
    <w:rsid w:val="00883622"/>
    <w:rsid w:val="00883B40"/>
    <w:rsid w:val="00883EB3"/>
    <w:rsid w:val="00883F67"/>
    <w:rsid w:val="00883FA7"/>
    <w:rsid w:val="00884656"/>
    <w:rsid w:val="00884DCB"/>
    <w:rsid w:val="0088596E"/>
    <w:rsid w:val="0088661C"/>
    <w:rsid w:val="00886995"/>
    <w:rsid w:val="008869AA"/>
    <w:rsid w:val="00886A8B"/>
    <w:rsid w:val="008872E1"/>
    <w:rsid w:val="008879DA"/>
    <w:rsid w:val="008907FD"/>
    <w:rsid w:val="00890D61"/>
    <w:rsid w:val="00890F18"/>
    <w:rsid w:val="0089106E"/>
    <w:rsid w:val="00892063"/>
    <w:rsid w:val="00892261"/>
    <w:rsid w:val="008922D0"/>
    <w:rsid w:val="00893437"/>
    <w:rsid w:val="00893F00"/>
    <w:rsid w:val="008941FF"/>
    <w:rsid w:val="00894791"/>
    <w:rsid w:val="00894F1D"/>
    <w:rsid w:val="00895ABF"/>
    <w:rsid w:val="00895AE3"/>
    <w:rsid w:val="00895B55"/>
    <w:rsid w:val="00895C79"/>
    <w:rsid w:val="00897053"/>
    <w:rsid w:val="00897AE7"/>
    <w:rsid w:val="00897CE9"/>
    <w:rsid w:val="00897DB2"/>
    <w:rsid w:val="008A030C"/>
    <w:rsid w:val="008A08EC"/>
    <w:rsid w:val="008A0ACB"/>
    <w:rsid w:val="008A0FD2"/>
    <w:rsid w:val="008A1C78"/>
    <w:rsid w:val="008A2F8F"/>
    <w:rsid w:val="008A38D9"/>
    <w:rsid w:val="008A44CC"/>
    <w:rsid w:val="008A469B"/>
    <w:rsid w:val="008A4928"/>
    <w:rsid w:val="008A4A5E"/>
    <w:rsid w:val="008A4ACB"/>
    <w:rsid w:val="008A4DBE"/>
    <w:rsid w:val="008A4F48"/>
    <w:rsid w:val="008A59E9"/>
    <w:rsid w:val="008A5FE0"/>
    <w:rsid w:val="008B15E3"/>
    <w:rsid w:val="008B162F"/>
    <w:rsid w:val="008B1D4F"/>
    <w:rsid w:val="008B1FF0"/>
    <w:rsid w:val="008B216C"/>
    <w:rsid w:val="008B2B71"/>
    <w:rsid w:val="008B2EF7"/>
    <w:rsid w:val="008B34EE"/>
    <w:rsid w:val="008B3B20"/>
    <w:rsid w:val="008B42D1"/>
    <w:rsid w:val="008B45F5"/>
    <w:rsid w:val="008B4704"/>
    <w:rsid w:val="008B483E"/>
    <w:rsid w:val="008B5AD3"/>
    <w:rsid w:val="008B5C87"/>
    <w:rsid w:val="008B5D75"/>
    <w:rsid w:val="008B5F00"/>
    <w:rsid w:val="008B60E9"/>
    <w:rsid w:val="008B633C"/>
    <w:rsid w:val="008B7B61"/>
    <w:rsid w:val="008C12EF"/>
    <w:rsid w:val="008C1F31"/>
    <w:rsid w:val="008C1FF7"/>
    <w:rsid w:val="008C281C"/>
    <w:rsid w:val="008C28B8"/>
    <w:rsid w:val="008C2BA8"/>
    <w:rsid w:val="008C2CE1"/>
    <w:rsid w:val="008C32D5"/>
    <w:rsid w:val="008C362C"/>
    <w:rsid w:val="008C3743"/>
    <w:rsid w:val="008C4209"/>
    <w:rsid w:val="008C4329"/>
    <w:rsid w:val="008C4610"/>
    <w:rsid w:val="008C4952"/>
    <w:rsid w:val="008C4D97"/>
    <w:rsid w:val="008C5B59"/>
    <w:rsid w:val="008C7A5F"/>
    <w:rsid w:val="008C7F07"/>
    <w:rsid w:val="008D0486"/>
    <w:rsid w:val="008D0505"/>
    <w:rsid w:val="008D092C"/>
    <w:rsid w:val="008D170E"/>
    <w:rsid w:val="008D1B17"/>
    <w:rsid w:val="008D1DB6"/>
    <w:rsid w:val="008D2D20"/>
    <w:rsid w:val="008D2ECB"/>
    <w:rsid w:val="008D374E"/>
    <w:rsid w:val="008D49D1"/>
    <w:rsid w:val="008D614B"/>
    <w:rsid w:val="008D6B3F"/>
    <w:rsid w:val="008E0416"/>
    <w:rsid w:val="008E0EB6"/>
    <w:rsid w:val="008E0F00"/>
    <w:rsid w:val="008E12F8"/>
    <w:rsid w:val="008E1FD9"/>
    <w:rsid w:val="008E2C98"/>
    <w:rsid w:val="008E2E8F"/>
    <w:rsid w:val="008E3D19"/>
    <w:rsid w:val="008E3E69"/>
    <w:rsid w:val="008E40D1"/>
    <w:rsid w:val="008E4253"/>
    <w:rsid w:val="008E51DB"/>
    <w:rsid w:val="008E532F"/>
    <w:rsid w:val="008E599C"/>
    <w:rsid w:val="008E5BF8"/>
    <w:rsid w:val="008E614A"/>
    <w:rsid w:val="008E6704"/>
    <w:rsid w:val="008E760A"/>
    <w:rsid w:val="008E76A6"/>
    <w:rsid w:val="008F0D4D"/>
    <w:rsid w:val="008F1767"/>
    <w:rsid w:val="008F197C"/>
    <w:rsid w:val="008F1AAE"/>
    <w:rsid w:val="008F25FF"/>
    <w:rsid w:val="008F268A"/>
    <w:rsid w:val="008F278A"/>
    <w:rsid w:val="008F3DD1"/>
    <w:rsid w:val="008F52DA"/>
    <w:rsid w:val="008F5DB4"/>
    <w:rsid w:val="008F5E75"/>
    <w:rsid w:val="008F61E9"/>
    <w:rsid w:val="008F672C"/>
    <w:rsid w:val="008F6CA3"/>
    <w:rsid w:val="008F6FE3"/>
    <w:rsid w:val="008F7723"/>
    <w:rsid w:val="008F7903"/>
    <w:rsid w:val="008F7D6D"/>
    <w:rsid w:val="0090025D"/>
    <w:rsid w:val="0090059D"/>
    <w:rsid w:val="00900A73"/>
    <w:rsid w:val="00900BEF"/>
    <w:rsid w:val="0090117D"/>
    <w:rsid w:val="009014FC"/>
    <w:rsid w:val="009015B4"/>
    <w:rsid w:val="009017EE"/>
    <w:rsid w:val="00902710"/>
    <w:rsid w:val="00903318"/>
    <w:rsid w:val="0090346A"/>
    <w:rsid w:val="00904627"/>
    <w:rsid w:val="00904859"/>
    <w:rsid w:val="0090486F"/>
    <w:rsid w:val="0090490C"/>
    <w:rsid w:val="00904D12"/>
    <w:rsid w:val="0090537A"/>
    <w:rsid w:val="00905488"/>
    <w:rsid w:val="009057AA"/>
    <w:rsid w:val="00906662"/>
    <w:rsid w:val="00906D5C"/>
    <w:rsid w:val="00906EE0"/>
    <w:rsid w:val="0090740B"/>
    <w:rsid w:val="00907C24"/>
    <w:rsid w:val="00907EB0"/>
    <w:rsid w:val="009106FA"/>
    <w:rsid w:val="00911014"/>
    <w:rsid w:val="00911343"/>
    <w:rsid w:val="00911EB1"/>
    <w:rsid w:val="0091218D"/>
    <w:rsid w:val="0091219C"/>
    <w:rsid w:val="0091233D"/>
    <w:rsid w:val="00912354"/>
    <w:rsid w:val="00913D13"/>
    <w:rsid w:val="00913E2F"/>
    <w:rsid w:val="009143EE"/>
    <w:rsid w:val="009151B8"/>
    <w:rsid w:val="0091538B"/>
    <w:rsid w:val="0091581E"/>
    <w:rsid w:val="009159FD"/>
    <w:rsid w:val="00916119"/>
    <w:rsid w:val="009169F5"/>
    <w:rsid w:val="00916C44"/>
    <w:rsid w:val="00916D6D"/>
    <w:rsid w:val="009173A0"/>
    <w:rsid w:val="009173C7"/>
    <w:rsid w:val="00920094"/>
    <w:rsid w:val="0092011A"/>
    <w:rsid w:val="00922908"/>
    <w:rsid w:val="00922BC8"/>
    <w:rsid w:val="00922C1C"/>
    <w:rsid w:val="0092375A"/>
    <w:rsid w:val="00923A7D"/>
    <w:rsid w:val="00923C54"/>
    <w:rsid w:val="00923D9B"/>
    <w:rsid w:val="00925182"/>
    <w:rsid w:val="009260AF"/>
    <w:rsid w:val="00926A2E"/>
    <w:rsid w:val="00926B89"/>
    <w:rsid w:val="009271E8"/>
    <w:rsid w:val="0092727D"/>
    <w:rsid w:val="00927326"/>
    <w:rsid w:val="00927C1B"/>
    <w:rsid w:val="009309E0"/>
    <w:rsid w:val="00930BDB"/>
    <w:rsid w:val="00930CC2"/>
    <w:rsid w:val="00930E05"/>
    <w:rsid w:val="00930F62"/>
    <w:rsid w:val="009312F0"/>
    <w:rsid w:val="00931894"/>
    <w:rsid w:val="0093290A"/>
    <w:rsid w:val="00932C27"/>
    <w:rsid w:val="009331EB"/>
    <w:rsid w:val="00933211"/>
    <w:rsid w:val="00933AAD"/>
    <w:rsid w:val="00933BEA"/>
    <w:rsid w:val="00934371"/>
    <w:rsid w:val="00934470"/>
    <w:rsid w:val="00934C2E"/>
    <w:rsid w:val="00935028"/>
    <w:rsid w:val="00935344"/>
    <w:rsid w:val="00935552"/>
    <w:rsid w:val="0093589E"/>
    <w:rsid w:val="00935C25"/>
    <w:rsid w:val="00935F8A"/>
    <w:rsid w:val="0093615C"/>
    <w:rsid w:val="009367F5"/>
    <w:rsid w:val="009368F2"/>
    <w:rsid w:val="00936D93"/>
    <w:rsid w:val="009373FB"/>
    <w:rsid w:val="00937D45"/>
    <w:rsid w:val="00940391"/>
    <w:rsid w:val="00940805"/>
    <w:rsid w:val="00940E72"/>
    <w:rsid w:val="0094113B"/>
    <w:rsid w:val="00942421"/>
    <w:rsid w:val="0094243D"/>
    <w:rsid w:val="00942586"/>
    <w:rsid w:val="009429DE"/>
    <w:rsid w:val="00942A8D"/>
    <w:rsid w:val="00943110"/>
    <w:rsid w:val="0094374D"/>
    <w:rsid w:val="00943E4F"/>
    <w:rsid w:val="0094498A"/>
    <w:rsid w:val="00944D7A"/>
    <w:rsid w:val="00945B95"/>
    <w:rsid w:val="00945C17"/>
    <w:rsid w:val="00946429"/>
    <w:rsid w:val="00946F4C"/>
    <w:rsid w:val="009471B2"/>
    <w:rsid w:val="009474EF"/>
    <w:rsid w:val="009478C2"/>
    <w:rsid w:val="00947C16"/>
    <w:rsid w:val="00947C57"/>
    <w:rsid w:val="0095007D"/>
    <w:rsid w:val="00950198"/>
    <w:rsid w:val="00950B60"/>
    <w:rsid w:val="00950FCA"/>
    <w:rsid w:val="00951983"/>
    <w:rsid w:val="009519B2"/>
    <w:rsid w:val="00951A59"/>
    <w:rsid w:val="00951BDD"/>
    <w:rsid w:val="00952B67"/>
    <w:rsid w:val="00952CA1"/>
    <w:rsid w:val="009532F1"/>
    <w:rsid w:val="00953976"/>
    <w:rsid w:val="00953C09"/>
    <w:rsid w:val="00953CD8"/>
    <w:rsid w:val="0095413B"/>
    <w:rsid w:val="0095460C"/>
    <w:rsid w:val="0095559B"/>
    <w:rsid w:val="0095582B"/>
    <w:rsid w:val="00955FEA"/>
    <w:rsid w:val="0095610D"/>
    <w:rsid w:val="0095646B"/>
    <w:rsid w:val="00956AA0"/>
    <w:rsid w:val="0095721F"/>
    <w:rsid w:val="009572DA"/>
    <w:rsid w:val="0095742F"/>
    <w:rsid w:val="00957775"/>
    <w:rsid w:val="00957782"/>
    <w:rsid w:val="00957B91"/>
    <w:rsid w:val="00957FED"/>
    <w:rsid w:val="009607B5"/>
    <w:rsid w:val="00960E73"/>
    <w:rsid w:val="00961022"/>
    <w:rsid w:val="00962226"/>
    <w:rsid w:val="00962888"/>
    <w:rsid w:val="00962926"/>
    <w:rsid w:val="00962DEB"/>
    <w:rsid w:val="00962E07"/>
    <w:rsid w:val="00962E91"/>
    <w:rsid w:val="00963224"/>
    <w:rsid w:val="00963533"/>
    <w:rsid w:val="00963853"/>
    <w:rsid w:val="00963AAB"/>
    <w:rsid w:val="00963B35"/>
    <w:rsid w:val="00963DF9"/>
    <w:rsid w:val="00963F03"/>
    <w:rsid w:val="009640C3"/>
    <w:rsid w:val="00964324"/>
    <w:rsid w:val="0096452F"/>
    <w:rsid w:val="009645FD"/>
    <w:rsid w:val="009646AF"/>
    <w:rsid w:val="00964C1C"/>
    <w:rsid w:val="00964FE8"/>
    <w:rsid w:val="00965327"/>
    <w:rsid w:val="009654CB"/>
    <w:rsid w:val="00965CF4"/>
    <w:rsid w:val="009700B6"/>
    <w:rsid w:val="00970829"/>
    <w:rsid w:val="0097169A"/>
    <w:rsid w:val="00971909"/>
    <w:rsid w:val="00972044"/>
    <w:rsid w:val="00972094"/>
    <w:rsid w:val="009723C8"/>
    <w:rsid w:val="009725A4"/>
    <w:rsid w:val="0097263A"/>
    <w:rsid w:val="00972F63"/>
    <w:rsid w:val="009737B9"/>
    <w:rsid w:val="00973997"/>
    <w:rsid w:val="00973D86"/>
    <w:rsid w:val="0097470F"/>
    <w:rsid w:val="0097509A"/>
    <w:rsid w:val="00975CE0"/>
    <w:rsid w:val="009761CF"/>
    <w:rsid w:val="00976378"/>
    <w:rsid w:val="00976391"/>
    <w:rsid w:val="00976E86"/>
    <w:rsid w:val="009772F8"/>
    <w:rsid w:val="009774E5"/>
    <w:rsid w:val="009776BF"/>
    <w:rsid w:val="009807B3"/>
    <w:rsid w:val="00980867"/>
    <w:rsid w:val="00980FFF"/>
    <w:rsid w:val="009814E8"/>
    <w:rsid w:val="00981A54"/>
    <w:rsid w:val="00981BB9"/>
    <w:rsid w:val="009821D2"/>
    <w:rsid w:val="009822BD"/>
    <w:rsid w:val="009828F6"/>
    <w:rsid w:val="009835D9"/>
    <w:rsid w:val="0098376C"/>
    <w:rsid w:val="0098486A"/>
    <w:rsid w:val="009851B8"/>
    <w:rsid w:val="009852B1"/>
    <w:rsid w:val="00985BC5"/>
    <w:rsid w:val="009860BC"/>
    <w:rsid w:val="0098614D"/>
    <w:rsid w:val="0098652B"/>
    <w:rsid w:val="00986C0C"/>
    <w:rsid w:val="00986CFF"/>
    <w:rsid w:val="009874CC"/>
    <w:rsid w:val="00990077"/>
    <w:rsid w:val="00990BC7"/>
    <w:rsid w:val="00990CE5"/>
    <w:rsid w:val="00991022"/>
    <w:rsid w:val="009910C3"/>
    <w:rsid w:val="0099113E"/>
    <w:rsid w:val="00991147"/>
    <w:rsid w:val="00991585"/>
    <w:rsid w:val="00991666"/>
    <w:rsid w:val="00992BCF"/>
    <w:rsid w:val="009934B9"/>
    <w:rsid w:val="0099355E"/>
    <w:rsid w:val="00993749"/>
    <w:rsid w:val="009946FC"/>
    <w:rsid w:val="00994A99"/>
    <w:rsid w:val="00994AE2"/>
    <w:rsid w:val="009952E9"/>
    <w:rsid w:val="00995677"/>
    <w:rsid w:val="00995B63"/>
    <w:rsid w:val="00995E59"/>
    <w:rsid w:val="009967F1"/>
    <w:rsid w:val="00996972"/>
    <w:rsid w:val="009969A1"/>
    <w:rsid w:val="00996D92"/>
    <w:rsid w:val="0099733B"/>
    <w:rsid w:val="00997FCA"/>
    <w:rsid w:val="009A136D"/>
    <w:rsid w:val="009A14F4"/>
    <w:rsid w:val="009A1939"/>
    <w:rsid w:val="009A1D68"/>
    <w:rsid w:val="009A2171"/>
    <w:rsid w:val="009A2373"/>
    <w:rsid w:val="009A250E"/>
    <w:rsid w:val="009A30AF"/>
    <w:rsid w:val="009A36B1"/>
    <w:rsid w:val="009A39F6"/>
    <w:rsid w:val="009A44DE"/>
    <w:rsid w:val="009A55CB"/>
    <w:rsid w:val="009A5784"/>
    <w:rsid w:val="009A6BC8"/>
    <w:rsid w:val="009A71EE"/>
    <w:rsid w:val="009A7B15"/>
    <w:rsid w:val="009B0193"/>
    <w:rsid w:val="009B0694"/>
    <w:rsid w:val="009B09E8"/>
    <w:rsid w:val="009B0A97"/>
    <w:rsid w:val="009B1214"/>
    <w:rsid w:val="009B13A9"/>
    <w:rsid w:val="009B28CC"/>
    <w:rsid w:val="009B2A0D"/>
    <w:rsid w:val="009B2E3A"/>
    <w:rsid w:val="009B2F3F"/>
    <w:rsid w:val="009B3744"/>
    <w:rsid w:val="009B432B"/>
    <w:rsid w:val="009B4675"/>
    <w:rsid w:val="009B4D5E"/>
    <w:rsid w:val="009B4FF3"/>
    <w:rsid w:val="009B5073"/>
    <w:rsid w:val="009B581E"/>
    <w:rsid w:val="009B5E11"/>
    <w:rsid w:val="009B5E67"/>
    <w:rsid w:val="009B6804"/>
    <w:rsid w:val="009B6C15"/>
    <w:rsid w:val="009B6DAA"/>
    <w:rsid w:val="009B70FB"/>
    <w:rsid w:val="009B789C"/>
    <w:rsid w:val="009B7C62"/>
    <w:rsid w:val="009C0091"/>
    <w:rsid w:val="009C07F3"/>
    <w:rsid w:val="009C09D6"/>
    <w:rsid w:val="009C101B"/>
    <w:rsid w:val="009C1246"/>
    <w:rsid w:val="009C12AB"/>
    <w:rsid w:val="009C14ED"/>
    <w:rsid w:val="009C1998"/>
    <w:rsid w:val="009C2044"/>
    <w:rsid w:val="009C2A76"/>
    <w:rsid w:val="009C2BF3"/>
    <w:rsid w:val="009C2D8C"/>
    <w:rsid w:val="009C3FA0"/>
    <w:rsid w:val="009C3FC7"/>
    <w:rsid w:val="009C4395"/>
    <w:rsid w:val="009C4583"/>
    <w:rsid w:val="009C4B1F"/>
    <w:rsid w:val="009C4BA7"/>
    <w:rsid w:val="009C4DB6"/>
    <w:rsid w:val="009C58E1"/>
    <w:rsid w:val="009C5C95"/>
    <w:rsid w:val="009C609B"/>
    <w:rsid w:val="009C6293"/>
    <w:rsid w:val="009C63AD"/>
    <w:rsid w:val="009C68C4"/>
    <w:rsid w:val="009C6FBB"/>
    <w:rsid w:val="009D00AA"/>
    <w:rsid w:val="009D01C2"/>
    <w:rsid w:val="009D1064"/>
    <w:rsid w:val="009D123E"/>
    <w:rsid w:val="009D150B"/>
    <w:rsid w:val="009D192B"/>
    <w:rsid w:val="009D193B"/>
    <w:rsid w:val="009D1BF5"/>
    <w:rsid w:val="009D239B"/>
    <w:rsid w:val="009D24F3"/>
    <w:rsid w:val="009D2E6B"/>
    <w:rsid w:val="009D3439"/>
    <w:rsid w:val="009D361F"/>
    <w:rsid w:val="009D3A4F"/>
    <w:rsid w:val="009D3A9C"/>
    <w:rsid w:val="009D429A"/>
    <w:rsid w:val="009D4512"/>
    <w:rsid w:val="009D52CB"/>
    <w:rsid w:val="009D534A"/>
    <w:rsid w:val="009D53DB"/>
    <w:rsid w:val="009D5459"/>
    <w:rsid w:val="009D5632"/>
    <w:rsid w:val="009D5F20"/>
    <w:rsid w:val="009D6C1E"/>
    <w:rsid w:val="009D7630"/>
    <w:rsid w:val="009E0207"/>
    <w:rsid w:val="009E051A"/>
    <w:rsid w:val="009E0CE0"/>
    <w:rsid w:val="009E0DC9"/>
    <w:rsid w:val="009E11F2"/>
    <w:rsid w:val="009E1CF1"/>
    <w:rsid w:val="009E2D5D"/>
    <w:rsid w:val="009E2F6A"/>
    <w:rsid w:val="009E37E7"/>
    <w:rsid w:val="009E394B"/>
    <w:rsid w:val="009E3D4D"/>
    <w:rsid w:val="009E3E48"/>
    <w:rsid w:val="009E3F10"/>
    <w:rsid w:val="009E4567"/>
    <w:rsid w:val="009E53A1"/>
    <w:rsid w:val="009E5888"/>
    <w:rsid w:val="009E5AD2"/>
    <w:rsid w:val="009E5CE0"/>
    <w:rsid w:val="009E5E33"/>
    <w:rsid w:val="009E68A2"/>
    <w:rsid w:val="009E6E2D"/>
    <w:rsid w:val="009E73D3"/>
    <w:rsid w:val="009F00BC"/>
    <w:rsid w:val="009F0BD4"/>
    <w:rsid w:val="009F152C"/>
    <w:rsid w:val="009F1868"/>
    <w:rsid w:val="009F1B24"/>
    <w:rsid w:val="009F20BA"/>
    <w:rsid w:val="009F26FF"/>
    <w:rsid w:val="009F2993"/>
    <w:rsid w:val="009F2CB6"/>
    <w:rsid w:val="009F3888"/>
    <w:rsid w:val="009F39E1"/>
    <w:rsid w:val="009F4224"/>
    <w:rsid w:val="009F45D0"/>
    <w:rsid w:val="009F4766"/>
    <w:rsid w:val="009F48B0"/>
    <w:rsid w:val="009F4DCE"/>
    <w:rsid w:val="009F4F45"/>
    <w:rsid w:val="009F5070"/>
    <w:rsid w:val="009F57A4"/>
    <w:rsid w:val="009F5B1D"/>
    <w:rsid w:val="009F5B71"/>
    <w:rsid w:val="009F5B7E"/>
    <w:rsid w:val="009F65FD"/>
    <w:rsid w:val="009F79B5"/>
    <w:rsid w:val="009F7C8A"/>
    <w:rsid w:val="00A005ED"/>
    <w:rsid w:val="00A00D82"/>
    <w:rsid w:val="00A011A3"/>
    <w:rsid w:val="00A017BE"/>
    <w:rsid w:val="00A0197C"/>
    <w:rsid w:val="00A02152"/>
    <w:rsid w:val="00A0236F"/>
    <w:rsid w:val="00A0240B"/>
    <w:rsid w:val="00A024A6"/>
    <w:rsid w:val="00A02FA4"/>
    <w:rsid w:val="00A033A4"/>
    <w:rsid w:val="00A0477C"/>
    <w:rsid w:val="00A047D0"/>
    <w:rsid w:val="00A04CAB"/>
    <w:rsid w:val="00A05065"/>
    <w:rsid w:val="00A0509F"/>
    <w:rsid w:val="00A051A4"/>
    <w:rsid w:val="00A05A4B"/>
    <w:rsid w:val="00A05A6B"/>
    <w:rsid w:val="00A05DA1"/>
    <w:rsid w:val="00A05DF0"/>
    <w:rsid w:val="00A06E06"/>
    <w:rsid w:val="00A06E27"/>
    <w:rsid w:val="00A07106"/>
    <w:rsid w:val="00A0725D"/>
    <w:rsid w:val="00A072AB"/>
    <w:rsid w:val="00A07601"/>
    <w:rsid w:val="00A07E03"/>
    <w:rsid w:val="00A107B2"/>
    <w:rsid w:val="00A10BDE"/>
    <w:rsid w:val="00A10F45"/>
    <w:rsid w:val="00A1105A"/>
    <w:rsid w:val="00A11733"/>
    <w:rsid w:val="00A118D1"/>
    <w:rsid w:val="00A12779"/>
    <w:rsid w:val="00A12893"/>
    <w:rsid w:val="00A131A8"/>
    <w:rsid w:val="00A135FD"/>
    <w:rsid w:val="00A13654"/>
    <w:rsid w:val="00A1403A"/>
    <w:rsid w:val="00A1416A"/>
    <w:rsid w:val="00A14503"/>
    <w:rsid w:val="00A14988"/>
    <w:rsid w:val="00A14CCA"/>
    <w:rsid w:val="00A1569B"/>
    <w:rsid w:val="00A15FAA"/>
    <w:rsid w:val="00A16117"/>
    <w:rsid w:val="00A16962"/>
    <w:rsid w:val="00A1701B"/>
    <w:rsid w:val="00A1701E"/>
    <w:rsid w:val="00A17CE1"/>
    <w:rsid w:val="00A17EAF"/>
    <w:rsid w:val="00A2064E"/>
    <w:rsid w:val="00A20CB1"/>
    <w:rsid w:val="00A210AA"/>
    <w:rsid w:val="00A21470"/>
    <w:rsid w:val="00A228E4"/>
    <w:rsid w:val="00A22B18"/>
    <w:rsid w:val="00A235AE"/>
    <w:rsid w:val="00A23868"/>
    <w:rsid w:val="00A23A69"/>
    <w:rsid w:val="00A23B33"/>
    <w:rsid w:val="00A23BBA"/>
    <w:rsid w:val="00A24EA5"/>
    <w:rsid w:val="00A24F28"/>
    <w:rsid w:val="00A2573B"/>
    <w:rsid w:val="00A257B0"/>
    <w:rsid w:val="00A257B7"/>
    <w:rsid w:val="00A25C93"/>
    <w:rsid w:val="00A25F3B"/>
    <w:rsid w:val="00A26DA1"/>
    <w:rsid w:val="00A27164"/>
    <w:rsid w:val="00A272ED"/>
    <w:rsid w:val="00A27543"/>
    <w:rsid w:val="00A2796A"/>
    <w:rsid w:val="00A27DC2"/>
    <w:rsid w:val="00A27F09"/>
    <w:rsid w:val="00A30505"/>
    <w:rsid w:val="00A30720"/>
    <w:rsid w:val="00A3095F"/>
    <w:rsid w:val="00A31541"/>
    <w:rsid w:val="00A31D3C"/>
    <w:rsid w:val="00A32335"/>
    <w:rsid w:val="00A3264C"/>
    <w:rsid w:val="00A32B0F"/>
    <w:rsid w:val="00A3334E"/>
    <w:rsid w:val="00A336EE"/>
    <w:rsid w:val="00A33D88"/>
    <w:rsid w:val="00A34195"/>
    <w:rsid w:val="00A344D9"/>
    <w:rsid w:val="00A34535"/>
    <w:rsid w:val="00A345AE"/>
    <w:rsid w:val="00A34779"/>
    <w:rsid w:val="00A35E52"/>
    <w:rsid w:val="00A35FA2"/>
    <w:rsid w:val="00A36010"/>
    <w:rsid w:val="00A36487"/>
    <w:rsid w:val="00A36832"/>
    <w:rsid w:val="00A3785F"/>
    <w:rsid w:val="00A37909"/>
    <w:rsid w:val="00A413EF"/>
    <w:rsid w:val="00A41998"/>
    <w:rsid w:val="00A42024"/>
    <w:rsid w:val="00A42794"/>
    <w:rsid w:val="00A4298A"/>
    <w:rsid w:val="00A429D9"/>
    <w:rsid w:val="00A43259"/>
    <w:rsid w:val="00A43285"/>
    <w:rsid w:val="00A4329C"/>
    <w:rsid w:val="00A43593"/>
    <w:rsid w:val="00A438D9"/>
    <w:rsid w:val="00A446C3"/>
    <w:rsid w:val="00A45638"/>
    <w:rsid w:val="00A45AEB"/>
    <w:rsid w:val="00A45B9C"/>
    <w:rsid w:val="00A46B5B"/>
    <w:rsid w:val="00A46BD6"/>
    <w:rsid w:val="00A473E4"/>
    <w:rsid w:val="00A47C04"/>
    <w:rsid w:val="00A47CC6"/>
    <w:rsid w:val="00A47F95"/>
    <w:rsid w:val="00A501CE"/>
    <w:rsid w:val="00A50700"/>
    <w:rsid w:val="00A50C5F"/>
    <w:rsid w:val="00A50FC5"/>
    <w:rsid w:val="00A51563"/>
    <w:rsid w:val="00A5170A"/>
    <w:rsid w:val="00A518B9"/>
    <w:rsid w:val="00A51AA0"/>
    <w:rsid w:val="00A53003"/>
    <w:rsid w:val="00A5345E"/>
    <w:rsid w:val="00A538EB"/>
    <w:rsid w:val="00A5458B"/>
    <w:rsid w:val="00A54815"/>
    <w:rsid w:val="00A54949"/>
    <w:rsid w:val="00A54C60"/>
    <w:rsid w:val="00A54E89"/>
    <w:rsid w:val="00A55E0A"/>
    <w:rsid w:val="00A55FDF"/>
    <w:rsid w:val="00A5645D"/>
    <w:rsid w:val="00A5750C"/>
    <w:rsid w:val="00A60363"/>
    <w:rsid w:val="00A607E9"/>
    <w:rsid w:val="00A60C51"/>
    <w:rsid w:val="00A61063"/>
    <w:rsid w:val="00A61A5A"/>
    <w:rsid w:val="00A61A79"/>
    <w:rsid w:val="00A61F33"/>
    <w:rsid w:val="00A62ECF"/>
    <w:rsid w:val="00A63160"/>
    <w:rsid w:val="00A6330F"/>
    <w:rsid w:val="00A63B84"/>
    <w:rsid w:val="00A643FF"/>
    <w:rsid w:val="00A6479C"/>
    <w:rsid w:val="00A64B33"/>
    <w:rsid w:val="00A64C7B"/>
    <w:rsid w:val="00A6585E"/>
    <w:rsid w:val="00A6589F"/>
    <w:rsid w:val="00A65A7D"/>
    <w:rsid w:val="00A66142"/>
    <w:rsid w:val="00A66AAC"/>
    <w:rsid w:val="00A66AFD"/>
    <w:rsid w:val="00A67072"/>
    <w:rsid w:val="00A67645"/>
    <w:rsid w:val="00A67C84"/>
    <w:rsid w:val="00A71E47"/>
    <w:rsid w:val="00A73B63"/>
    <w:rsid w:val="00A7425C"/>
    <w:rsid w:val="00A7446B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892"/>
    <w:rsid w:val="00A76903"/>
    <w:rsid w:val="00A770B5"/>
    <w:rsid w:val="00A7757A"/>
    <w:rsid w:val="00A77901"/>
    <w:rsid w:val="00A7791F"/>
    <w:rsid w:val="00A779CB"/>
    <w:rsid w:val="00A80126"/>
    <w:rsid w:val="00A81067"/>
    <w:rsid w:val="00A8109F"/>
    <w:rsid w:val="00A810F5"/>
    <w:rsid w:val="00A81D13"/>
    <w:rsid w:val="00A8265C"/>
    <w:rsid w:val="00A8310C"/>
    <w:rsid w:val="00A8345A"/>
    <w:rsid w:val="00A83682"/>
    <w:rsid w:val="00A83C1E"/>
    <w:rsid w:val="00A842A2"/>
    <w:rsid w:val="00A8447E"/>
    <w:rsid w:val="00A84A03"/>
    <w:rsid w:val="00A86847"/>
    <w:rsid w:val="00A86B4F"/>
    <w:rsid w:val="00A86C14"/>
    <w:rsid w:val="00A877B8"/>
    <w:rsid w:val="00A87EDE"/>
    <w:rsid w:val="00A904DB"/>
    <w:rsid w:val="00A9076C"/>
    <w:rsid w:val="00A90D2B"/>
    <w:rsid w:val="00A91259"/>
    <w:rsid w:val="00A9144D"/>
    <w:rsid w:val="00A9186F"/>
    <w:rsid w:val="00A9190D"/>
    <w:rsid w:val="00A9254A"/>
    <w:rsid w:val="00A92D85"/>
    <w:rsid w:val="00A93620"/>
    <w:rsid w:val="00A93945"/>
    <w:rsid w:val="00A941E0"/>
    <w:rsid w:val="00A94865"/>
    <w:rsid w:val="00A94D9D"/>
    <w:rsid w:val="00A94F9B"/>
    <w:rsid w:val="00A95185"/>
    <w:rsid w:val="00A951A6"/>
    <w:rsid w:val="00A95764"/>
    <w:rsid w:val="00A963AD"/>
    <w:rsid w:val="00A964DC"/>
    <w:rsid w:val="00A96BA0"/>
    <w:rsid w:val="00A96D7B"/>
    <w:rsid w:val="00A96E57"/>
    <w:rsid w:val="00A9719F"/>
    <w:rsid w:val="00A971BA"/>
    <w:rsid w:val="00A97625"/>
    <w:rsid w:val="00A97CE6"/>
    <w:rsid w:val="00AA0654"/>
    <w:rsid w:val="00AA11D6"/>
    <w:rsid w:val="00AA11E6"/>
    <w:rsid w:val="00AA1684"/>
    <w:rsid w:val="00AA170E"/>
    <w:rsid w:val="00AA19B4"/>
    <w:rsid w:val="00AA1AAC"/>
    <w:rsid w:val="00AA27DB"/>
    <w:rsid w:val="00AA2F88"/>
    <w:rsid w:val="00AA3334"/>
    <w:rsid w:val="00AA3B1F"/>
    <w:rsid w:val="00AA41C0"/>
    <w:rsid w:val="00AA49BE"/>
    <w:rsid w:val="00AA4AAB"/>
    <w:rsid w:val="00AA52C2"/>
    <w:rsid w:val="00AA5503"/>
    <w:rsid w:val="00AA5E5D"/>
    <w:rsid w:val="00AA600D"/>
    <w:rsid w:val="00AA683F"/>
    <w:rsid w:val="00AA6E53"/>
    <w:rsid w:val="00AA72B3"/>
    <w:rsid w:val="00AB04B8"/>
    <w:rsid w:val="00AB1C95"/>
    <w:rsid w:val="00AB38DD"/>
    <w:rsid w:val="00AB3BD1"/>
    <w:rsid w:val="00AB443B"/>
    <w:rsid w:val="00AB4843"/>
    <w:rsid w:val="00AB4895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6BAD"/>
    <w:rsid w:val="00AB6D0F"/>
    <w:rsid w:val="00AB796D"/>
    <w:rsid w:val="00AB7E31"/>
    <w:rsid w:val="00AC0322"/>
    <w:rsid w:val="00AC0A18"/>
    <w:rsid w:val="00AC119D"/>
    <w:rsid w:val="00AC1F7B"/>
    <w:rsid w:val="00AC2079"/>
    <w:rsid w:val="00AC26F5"/>
    <w:rsid w:val="00AC2B12"/>
    <w:rsid w:val="00AC2D32"/>
    <w:rsid w:val="00AC39C5"/>
    <w:rsid w:val="00AC3D02"/>
    <w:rsid w:val="00AC450A"/>
    <w:rsid w:val="00AC47D5"/>
    <w:rsid w:val="00AC4A6A"/>
    <w:rsid w:val="00AC4B75"/>
    <w:rsid w:val="00AC4CDB"/>
    <w:rsid w:val="00AC4EB8"/>
    <w:rsid w:val="00AC4FCB"/>
    <w:rsid w:val="00AC5656"/>
    <w:rsid w:val="00AC6105"/>
    <w:rsid w:val="00AC7FB4"/>
    <w:rsid w:val="00AD0134"/>
    <w:rsid w:val="00AD0290"/>
    <w:rsid w:val="00AD076F"/>
    <w:rsid w:val="00AD0794"/>
    <w:rsid w:val="00AD0A05"/>
    <w:rsid w:val="00AD0A22"/>
    <w:rsid w:val="00AD0A9B"/>
    <w:rsid w:val="00AD0F92"/>
    <w:rsid w:val="00AD17CD"/>
    <w:rsid w:val="00AD1948"/>
    <w:rsid w:val="00AD1B04"/>
    <w:rsid w:val="00AD1D8B"/>
    <w:rsid w:val="00AD2CC5"/>
    <w:rsid w:val="00AD435F"/>
    <w:rsid w:val="00AD442F"/>
    <w:rsid w:val="00AD45B7"/>
    <w:rsid w:val="00AD4F0E"/>
    <w:rsid w:val="00AD4F39"/>
    <w:rsid w:val="00AD4FB3"/>
    <w:rsid w:val="00AD5BD9"/>
    <w:rsid w:val="00AD5CAC"/>
    <w:rsid w:val="00AD67C7"/>
    <w:rsid w:val="00AD6BB4"/>
    <w:rsid w:val="00AD6FE0"/>
    <w:rsid w:val="00AD715E"/>
    <w:rsid w:val="00AD773B"/>
    <w:rsid w:val="00AE0983"/>
    <w:rsid w:val="00AE1472"/>
    <w:rsid w:val="00AE1CA8"/>
    <w:rsid w:val="00AE243A"/>
    <w:rsid w:val="00AE25E0"/>
    <w:rsid w:val="00AE2732"/>
    <w:rsid w:val="00AE2A45"/>
    <w:rsid w:val="00AE318A"/>
    <w:rsid w:val="00AE4784"/>
    <w:rsid w:val="00AE51ED"/>
    <w:rsid w:val="00AE53B5"/>
    <w:rsid w:val="00AE58A6"/>
    <w:rsid w:val="00AE6A23"/>
    <w:rsid w:val="00AE6C6F"/>
    <w:rsid w:val="00AE72C6"/>
    <w:rsid w:val="00AE7A72"/>
    <w:rsid w:val="00AE7A8D"/>
    <w:rsid w:val="00AE7BDE"/>
    <w:rsid w:val="00AF0591"/>
    <w:rsid w:val="00AF0655"/>
    <w:rsid w:val="00AF0895"/>
    <w:rsid w:val="00AF09FB"/>
    <w:rsid w:val="00AF10C5"/>
    <w:rsid w:val="00AF3346"/>
    <w:rsid w:val="00AF3A96"/>
    <w:rsid w:val="00AF3B3F"/>
    <w:rsid w:val="00AF3D19"/>
    <w:rsid w:val="00AF3EBA"/>
    <w:rsid w:val="00AF3F7F"/>
    <w:rsid w:val="00AF4A9B"/>
    <w:rsid w:val="00AF5C61"/>
    <w:rsid w:val="00AF60D7"/>
    <w:rsid w:val="00AF6587"/>
    <w:rsid w:val="00AF6B00"/>
    <w:rsid w:val="00AF7020"/>
    <w:rsid w:val="00AF7393"/>
    <w:rsid w:val="00B001CD"/>
    <w:rsid w:val="00B002E2"/>
    <w:rsid w:val="00B00C13"/>
    <w:rsid w:val="00B00F0B"/>
    <w:rsid w:val="00B014C2"/>
    <w:rsid w:val="00B01588"/>
    <w:rsid w:val="00B02BFC"/>
    <w:rsid w:val="00B03770"/>
    <w:rsid w:val="00B03D44"/>
    <w:rsid w:val="00B03D58"/>
    <w:rsid w:val="00B03E15"/>
    <w:rsid w:val="00B03F2F"/>
    <w:rsid w:val="00B03FBD"/>
    <w:rsid w:val="00B04613"/>
    <w:rsid w:val="00B046E9"/>
    <w:rsid w:val="00B04D7B"/>
    <w:rsid w:val="00B04F87"/>
    <w:rsid w:val="00B059AF"/>
    <w:rsid w:val="00B06E30"/>
    <w:rsid w:val="00B06F3E"/>
    <w:rsid w:val="00B0720A"/>
    <w:rsid w:val="00B0751E"/>
    <w:rsid w:val="00B079F5"/>
    <w:rsid w:val="00B1036F"/>
    <w:rsid w:val="00B10464"/>
    <w:rsid w:val="00B115F0"/>
    <w:rsid w:val="00B12CD4"/>
    <w:rsid w:val="00B13476"/>
    <w:rsid w:val="00B13594"/>
    <w:rsid w:val="00B135C2"/>
    <w:rsid w:val="00B13F2D"/>
    <w:rsid w:val="00B143B9"/>
    <w:rsid w:val="00B14853"/>
    <w:rsid w:val="00B14987"/>
    <w:rsid w:val="00B155D6"/>
    <w:rsid w:val="00B15CB4"/>
    <w:rsid w:val="00B15D04"/>
    <w:rsid w:val="00B16EA5"/>
    <w:rsid w:val="00B17351"/>
    <w:rsid w:val="00B17779"/>
    <w:rsid w:val="00B17954"/>
    <w:rsid w:val="00B17B51"/>
    <w:rsid w:val="00B20E9E"/>
    <w:rsid w:val="00B21492"/>
    <w:rsid w:val="00B216D4"/>
    <w:rsid w:val="00B22ED3"/>
    <w:rsid w:val="00B2337C"/>
    <w:rsid w:val="00B24F30"/>
    <w:rsid w:val="00B25925"/>
    <w:rsid w:val="00B25D0E"/>
    <w:rsid w:val="00B25EB4"/>
    <w:rsid w:val="00B26143"/>
    <w:rsid w:val="00B264FD"/>
    <w:rsid w:val="00B26975"/>
    <w:rsid w:val="00B26B65"/>
    <w:rsid w:val="00B26E03"/>
    <w:rsid w:val="00B272D5"/>
    <w:rsid w:val="00B272E2"/>
    <w:rsid w:val="00B300BA"/>
    <w:rsid w:val="00B305E6"/>
    <w:rsid w:val="00B30C9D"/>
    <w:rsid w:val="00B31004"/>
    <w:rsid w:val="00B3212C"/>
    <w:rsid w:val="00B32AB2"/>
    <w:rsid w:val="00B32CA9"/>
    <w:rsid w:val="00B32DC3"/>
    <w:rsid w:val="00B3355D"/>
    <w:rsid w:val="00B33E2D"/>
    <w:rsid w:val="00B34011"/>
    <w:rsid w:val="00B341B9"/>
    <w:rsid w:val="00B34B57"/>
    <w:rsid w:val="00B3593E"/>
    <w:rsid w:val="00B35D62"/>
    <w:rsid w:val="00B365FC"/>
    <w:rsid w:val="00B367F4"/>
    <w:rsid w:val="00B369A9"/>
    <w:rsid w:val="00B37140"/>
    <w:rsid w:val="00B37C46"/>
    <w:rsid w:val="00B401EF"/>
    <w:rsid w:val="00B403B8"/>
    <w:rsid w:val="00B406F3"/>
    <w:rsid w:val="00B41738"/>
    <w:rsid w:val="00B41DDA"/>
    <w:rsid w:val="00B435BF"/>
    <w:rsid w:val="00B438A2"/>
    <w:rsid w:val="00B43CDE"/>
    <w:rsid w:val="00B43D6A"/>
    <w:rsid w:val="00B444C8"/>
    <w:rsid w:val="00B447A7"/>
    <w:rsid w:val="00B44FFE"/>
    <w:rsid w:val="00B45406"/>
    <w:rsid w:val="00B45C28"/>
    <w:rsid w:val="00B45DAE"/>
    <w:rsid w:val="00B464DA"/>
    <w:rsid w:val="00B4657F"/>
    <w:rsid w:val="00B4731B"/>
    <w:rsid w:val="00B47691"/>
    <w:rsid w:val="00B4781C"/>
    <w:rsid w:val="00B5096F"/>
    <w:rsid w:val="00B5123E"/>
    <w:rsid w:val="00B5145D"/>
    <w:rsid w:val="00B51ADF"/>
    <w:rsid w:val="00B51FF2"/>
    <w:rsid w:val="00B526DF"/>
    <w:rsid w:val="00B52931"/>
    <w:rsid w:val="00B52960"/>
    <w:rsid w:val="00B52C79"/>
    <w:rsid w:val="00B52E8B"/>
    <w:rsid w:val="00B5315C"/>
    <w:rsid w:val="00B547B0"/>
    <w:rsid w:val="00B54817"/>
    <w:rsid w:val="00B54F53"/>
    <w:rsid w:val="00B558B3"/>
    <w:rsid w:val="00B55BE9"/>
    <w:rsid w:val="00B55D8D"/>
    <w:rsid w:val="00B560D2"/>
    <w:rsid w:val="00B56585"/>
    <w:rsid w:val="00B575D0"/>
    <w:rsid w:val="00B5769D"/>
    <w:rsid w:val="00B57B4F"/>
    <w:rsid w:val="00B57F99"/>
    <w:rsid w:val="00B612CB"/>
    <w:rsid w:val="00B61BA6"/>
    <w:rsid w:val="00B62B85"/>
    <w:rsid w:val="00B635A5"/>
    <w:rsid w:val="00B6361C"/>
    <w:rsid w:val="00B63C08"/>
    <w:rsid w:val="00B64000"/>
    <w:rsid w:val="00B647FE"/>
    <w:rsid w:val="00B64B75"/>
    <w:rsid w:val="00B64DF7"/>
    <w:rsid w:val="00B66245"/>
    <w:rsid w:val="00B66A95"/>
    <w:rsid w:val="00B67A9F"/>
    <w:rsid w:val="00B67B0A"/>
    <w:rsid w:val="00B7009A"/>
    <w:rsid w:val="00B702BB"/>
    <w:rsid w:val="00B71580"/>
    <w:rsid w:val="00B71D07"/>
    <w:rsid w:val="00B71D95"/>
    <w:rsid w:val="00B71DC3"/>
    <w:rsid w:val="00B71E39"/>
    <w:rsid w:val="00B72190"/>
    <w:rsid w:val="00B7254B"/>
    <w:rsid w:val="00B72CC6"/>
    <w:rsid w:val="00B738FB"/>
    <w:rsid w:val="00B74039"/>
    <w:rsid w:val="00B741F2"/>
    <w:rsid w:val="00B743B0"/>
    <w:rsid w:val="00B750AB"/>
    <w:rsid w:val="00B75989"/>
    <w:rsid w:val="00B76184"/>
    <w:rsid w:val="00B7723F"/>
    <w:rsid w:val="00B7790F"/>
    <w:rsid w:val="00B77B34"/>
    <w:rsid w:val="00B804B6"/>
    <w:rsid w:val="00B80DC6"/>
    <w:rsid w:val="00B812D0"/>
    <w:rsid w:val="00B81E96"/>
    <w:rsid w:val="00B82125"/>
    <w:rsid w:val="00B82343"/>
    <w:rsid w:val="00B82C4A"/>
    <w:rsid w:val="00B82E19"/>
    <w:rsid w:val="00B8312C"/>
    <w:rsid w:val="00B83BE8"/>
    <w:rsid w:val="00B84166"/>
    <w:rsid w:val="00B847BB"/>
    <w:rsid w:val="00B850B2"/>
    <w:rsid w:val="00B85847"/>
    <w:rsid w:val="00B85A9C"/>
    <w:rsid w:val="00B877D1"/>
    <w:rsid w:val="00B879C9"/>
    <w:rsid w:val="00B903F8"/>
    <w:rsid w:val="00B90907"/>
    <w:rsid w:val="00B909C5"/>
    <w:rsid w:val="00B90A18"/>
    <w:rsid w:val="00B90BCA"/>
    <w:rsid w:val="00B91049"/>
    <w:rsid w:val="00B9148F"/>
    <w:rsid w:val="00B91779"/>
    <w:rsid w:val="00B91E98"/>
    <w:rsid w:val="00B92482"/>
    <w:rsid w:val="00B92AF9"/>
    <w:rsid w:val="00B93906"/>
    <w:rsid w:val="00B9467E"/>
    <w:rsid w:val="00B94E76"/>
    <w:rsid w:val="00B94F9D"/>
    <w:rsid w:val="00B95DBC"/>
    <w:rsid w:val="00B95DC8"/>
    <w:rsid w:val="00B96212"/>
    <w:rsid w:val="00B9643B"/>
    <w:rsid w:val="00B9728E"/>
    <w:rsid w:val="00BA00DE"/>
    <w:rsid w:val="00BA0263"/>
    <w:rsid w:val="00BA07A5"/>
    <w:rsid w:val="00BA07E4"/>
    <w:rsid w:val="00BA0E34"/>
    <w:rsid w:val="00BA1A93"/>
    <w:rsid w:val="00BA2F3F"/>
    <w:rsid w:val="00BA3200"/>
    <w:rsid w:val="00BA340C"/>
    <w:rsid w:val="00BA345C"/>
    <w:rsid w:val="00BA36EC"/>
    <w:rsid w:val="00BA4763"/>
    <w:rsid w:val="00BA4A6D"/>
    <w:rsid w:val="00BA5232"/>
    <w:rsid w:val="00BA54EF"/>
    <w:rsid w:val="00BA575F"/>
    <w:rsid w:val="00BA5DCF"/>
    <w:rsid w:val="00BA6114"/>
    <w:rsid w:val="00BA7217"/>
    <w:rsid w:val="00BA7455"/>
    <w:rsid w:val="00BA7676"/>
    <w:rsid w:val="00BA7AC1"/>
    <w:rsid w:val="00BA7B34"/>
    <w:rsid w:val="00BB011A"/>
    <w:rsid w:val="00BB02B7"/>
    <w:rsid w:val="00BB0C50"/>
    <w:rsid w:val="00BB16F4"/>
    <w:rsid w:val="00BB2751"/>
    <w:rsid w:val="00BB3C2D"/>
    <w:rsid w:val="00BB3D8D"/>
    <w:rsid w:val="00BB466C"/>
    <w:rsid w:val="00BB51D0"/>
    <w:rsid w:val="00BB55E8"/>
    <w:rsid w:val="00BB5B6F"/>
    <w:rsid w:val="00BB69FE"/>
    <w:rsid w:val="00BB7CE7"/>
    <w:rsid w:val="00BC08F0"/>
    <w:rsid w:val="00BC14A7"/>
    <w:rsid w:val="00BC19AC"/>
    <w:rsid w:val="00BC1CE4"/>
    <w:rsid w:val="00BC2189"/>
    <w:rsid w:val="00BC23D0"/>
    <w:rsid w:val="00BC2519"/>
    <w:rsid w:val="00BC255C"/>
    <w:rsid w:val="00BC3354"/>
    <w:rsid w:val="00BC3455"/>
    <w:rsid w:val="00BC34D0"/>
    <w:rsid w:val="00BC59A3"/>
    <w:rsid w:val="00BC5F31"/>
    <w:rsid w:val="00BC6442"/>
    <w:rsid w:val="00BC66CC"/>
    <w:rsid w:val="00BC6DDA"/>
    <w:rsid w:val="00BC7A10"/>
    <w:rsid w:val="00BD0133"/>
    <w:rsid w:val="00BD0333"/>
    <w:rsid w:val="00BD07A4"/>
    <w:rsid w:val="00BD0DB0"/>
    <w:rsid w:val="00BD0DC2"/>
    <w:rsid w:val="00BD0F71"/>
    <w:rsid w:val="00BD1573"/>
    <w:rsid w:val="00BD2513"/>
    <w:rsid w:val="00BD2553"/>
    <w:rsid w:val="00BD265B"/>
    <w:rsid w:val="00BD2B4A"/>
    <w:rsid w:val="00BD34A4"/>
    <w:rsid w:val="00BD3756"/>
    <w:rsid w:val="00BD472D"/>
    <w:rsid w:val="00BD4C88"/>
    <w:rsid w:val="00BD4EF1"/>
    <w:rsid w:val="00BD5413"/>
    <w:rsid w:val="00BD57CC"/>
    <w:rsid w:val="00BD5BCA"/>
    <w:rsid w:val="00BD6AE8"/>
    <w:rsid w:val="00BD6B6F"/>
    <w:rsid w:val="00BD742B"/>
    <w:rsid w:val="00BD7518"/>
    <w:rsid w:val="00BD7F28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38F0"/>
    <w:rsid w:val="00BE4136"/>
    <w:rsid w:val="00BE4214"/>
    <w:rsid w:val="00BE42F2"/>
    <w:rsid w:val="00BE469E"/>
    <w:rsid w:val="00BE49A2"/>
    <w:rsid w:val="00BE5B3C"/>
    <w:rsid w:val="00BE6103"/>
    <w:rsid w:val="00BE63E0"/>
    <w:rsid w:val="00BE66B3"/>
    <w:rsid w:val="00BE6AFC"/>
    <w:rsid w:val="00BE70E1"/>
    <w:rsid w:val="00BE7103"/>
    <w:rsid w:val="00BE7535"/>
    <w:rsid w:val="00BE78C8"/>
    <w:rsid w:val="00BE7F17"/>
    <w:rsid w:val="00BE7FD8"/>
    <w:rsid w:val="00BF05C9"/>
    <w:rsid w:val="00BF0D2F"/>
    <w:rsid w:val="00BF1085"/>
    <w:rsid w:val="00BF126A"/>
    <w:rsid w:val="00BF14DF"/>
    <w:rsid w:val="00BF1E2A"/>
    <w:rsid w:val="00BF2243"/>
    <w:rsid w:val="00BF2F70"/>
    <w:rsid w:val="00BF3676"/>
    <w:rsid w:val="00BF3B6F"/>
    <w:rsid w:val="00BF4A55"/>
    <w:rsid w:val="00BF4C3A"/>
    <w:rsid w:val="00BF51D4"/>
    <w:rsid w:val="00BF542E"/>
    <w:rsid w:val="00BF63D2"/>
    <w:rsid w:val="00BF6BF2"/>
    <w:rsid w:val="00BF7149"/>
    <w:rsid w:val="00BF7931"/>
    <w:rsid w:val="00BF7AB3"/>
    <w:rsid w:val="00BF7E5D"/>
    <w:rsid w:val="00BF7F67"/>
    <w:rsid w:val="00C00498"/>
    <w:rsid w:val="00C01033"/>
    <w:rsid w:val="00C0156F"/>
    <w:rsid w:val="00C0157E"/>
    <w:rsid w:val="00C016C3"/>
    <w:rsid w:val="00C01864"/>
    <w:rsid w:val="00C01BAC"/>
    <w:rsid w:val="00C0214E"/>
    <w:rsid w:val="00C0236F"/>
    <w:rsid w:val="00C02871"/>
    <w:rsid w:val="00C02967"/>
    <w:rsid w:val="00C03038"/>
    <w:rsid w:val="00C031D9"/>
    <w:rsid w:val="00C034A9"/>
    <w:rsid w:val="00C03BC6"/>
    <w:rsid w:val="00C03C09"/>
    <w:rsid w:val="00C03D43"/>
    <w:rsid w:val="00C03EEA"/>
    <w:rsid w:val="00C04422"/>
    <w:rsid w:val="00C04D5F"/>
    <w:rsid w:val="00C04E36"/>
    <w:rsid w:val="00C06182"/>
    <w:rsid w:val="00C0642D"/>
    <w:rsid w:val="00C0676D"/>
    <w:rsid w:val="00C067CF"/>
    <w:rsid w:val="00C06875"/>
    <w:rsid w:val="00C070AD"/>
    <w:rsid w:val="00C10529"/>
    <w:rsid w:val="00C10552"/>
    <w:rsid w:val="00C107BF"/>
    <w:rsid w:val="00C1080A"/>
    <w:rsid w:val="00C1108A"/>
    <w:rsid w:val="00C11360"/>
    <w:rsid w:val="00C114E4"/>
    <w:rsid w:val="00C115A8"/>
    <w:rsid w:val="00C11692"/>
    <w:rsid w:val="00C11FA7"/>
    <w:rsid w:val="00C12E74"/>
    <w:rsid w:val="00C137F5"/>
    <w:rsid w:val="00C141BC"/>
    <w:rsid w:val="00C14417"/>
    <w:rsid w:val="00C14958"/>
    <w:rsid w:val="00C14C14"/>
    <w:rsid w:val="00C14C9D"/>
    <w:rsid w:val="00C14FDB"/>
    <w:rsid w:val="00C158D6"/>
    <w:rsid w:val="00C16A47"/>
    <w:rsid w:val="00C16BEB"/>
    <w:rsid w:val="00C16FEC"/>
    <w:rsid w:val="00C17B64"/>
    <w:rsid w:val="00C17D8B"/>
    <w:rsid w:val="00C2039A"/>
    <w:rsid w:val="00C2083F"/>
    <w:rsid w:val="00C215AE"/>
    <w:rsid w:val="00C215B2"/>
    <w:rsid w:val="00C21A15"/>
    <w:rsid w:val="00C21B0B"/>
    <w:rsid w:val="00C21C81"/>
    <w:rsid w:val="00C22434"/>
    <w:rsid w:val="00C22BC2"/>
    <w:rsid w:val="00C23175"/>
    <w:rsid w:val="00C243D8"/>
    <w:rsid w:val="00C24719"/>
    <w:rsid w:val="00C248DE"/>
    <w:rsid w:val="00C25E49"/>
    <w:rsid w:val="00C272D3"/>
    <w:rsid w:val="00C27A93"/>
    <w:rsid w:val="00C27B02"/>
    <w:rsid w:val="00C30DE3"/>
    <w:rsid w:val="00C31BCF"/>
    <w:rsid w:val="00C3209E"/>
    <w:rsid w:val="00C3212E"/>
    <w:rsid w:val="00C329FC"/>
    <w:rsid w:val="00C33097"/>
    <w:rsid w:val="00C337B7"/>
    <w:rsid w:val="00C33DFB"/>
    <w:rsid w:val="00C3413C"/>
    <w:rsid w:val="00C34B84"/>
    <w:rsid w:val="00C34C12"/>
    <w:rsid w:val="00C34F3A"/>
    <w:rsid w:val="00C358C3"/>
    <w:rsid w:val="00C3626B"/>
    <w:rsid w:val="00C36359"/>
    <w:rsid w:val="00C36979"/>
    <w:rsid w:val="00C36E24"/>
    <w:rsid w:val="00C36EEE"/>
    <w:rsid w:val="00C36F26"/>
    <w:rsid w:val="00C37160"/>
    <w:rsid w:val="00C40177"/>
    <w:rsid w:val="00C402D3"/>
    <w:rsid w:val="00C4043D"/>
    <w:rsid w:val="00C407F6"/>
    <w:rsid w:val="00C40BDD"/>
    <w:rsid w:val="00C41A4E"/>
    <w:rsid w:val="00C41BAD"/>
    <w:rsid w:val="00C41BE1"/>
    <w:rsid w:val="00C42372"/>
    <w:rsid w:val="00C42557"/>
    <w:rsid w:val="00C42907"/>
    <w:rsid w:val="00C42C5F"/>
    <w:rsid w:val="00C43269"/>
    <w:rsid w:val="00C433AE"/>
    <w:rsid w:val="00C43418"/>
    <w:rsid w:val="00C43604"/>
    <w:rsid w:val="00C4361F"/>
    <w:rsid w:val="00C4444D"/>
    <w:rsid w:val="00C44C38"/>
    <w:rsid w:val="00C45210"/>
    <w:rsid w:val="00C45395"/>
    <w:rsid w:val="00C458B7"/>
    <w:rsid w:val="00C45A3F"/>
    <w:rsid w:val="00C46228"/>
    <w:rsid w:val="00C47796"/>
    <w:rsid w:val="00C478EB"/>
    <w:rsid w:val="00C47924"/>
    <w:rsid w:val="00C47B3F"/>
    <w:rsid w:val="00C47CC8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4C8B"/>
    <w:rsid w:val="00C5511B"/>
    <w:rsid w:val="00C55399"/>
    <w:rsid w:val="00C5583D"/>
    <w:rsid w:val="00C5685C"/>
    <w:rsid w:val="00C56972"/>
    <w:rsid w:val="00C56E27"/>
    <w:rsid w:val="00C57437"/>
    <w:rsid w:val="00C575AD"/>
    <w:rsid w:val="00C576B1"/>
    <w:rsid w:val="00C578D2"/>
    <w:rsid w:val="00C57FFC"/>
    <w:rsid w:val="00C6018A"/>
    <w:rsid w:val="00C6159E"/>
    <w:rsid w:val="00C61A0F"/>
    <w:rsid w:val="00C627BE"/>
    <w:rsid w:val="00C64546"/>
    <w:rsid w:val="00C648AC"/>
    <w:rsid w:val="00C64EB6"/>
    <w:rsid w:val="00C65131"/>
    <w:rsid w:val="00C652DA"/>
    <w:rsid w:val="00C65424"/>
    <w:rsid w:val="00C656A5"/>
    <w:rsid w:val="00C6579C"/>
    <w:rsid w:val="00C65C92"/>
    <w:rsid w:val="00C66099"/>
    <w:rsid w:val="00C665C0"/>
    <w:rsid w:val="00C66615"/>
    <w:rsid w:val="00C66957"/>
    <w:rsid w:val="00C66BDE"/>
    <w:rsid w:val="00C66DA2"/>
    <w:rsid w:val="00C670D5"/>
    <w:rsid w:val="00C672DB"/>
    <w:rsid w:val="00C67AC5"/>
    <w:rsid w:val="00C70037"/>
    <w:rsid w:val="00C704DD"/>
    <w:rsid w:val="00C70CEC"/>
    <w:rsid w:val="00C71E0D"/>
    <w:rsid w:val="00C72217"/>
    <w:rsid w:val="00C7263C"/>
    <w:rsid w:val="00C73BDD"/>
    <w:rsid w:val="00C73C13"/>
    <w:rsid w:val="00C74B22"/>
    <w:rsid w:val="00C74C65"/>
    <w:rsid w:val="00C75299"/>
    <w:rsid w:val="00C76599"/>
    <w:rsid w:val="00C76B28"/>
    <w:rsid w:val="00C76BBA"/>
    <w:rsid w:val="00C76DE8"/>
    <w:rsid w:val="00C775F6"/>
    <w:rsid w:val="00C77744"/>
    <w:rsid w:val="00C77E48"/>
    <w:rsid w:val="00C77F9B"/>
    <w:rsid w:val="00C808E5"/>
    <w:rsid w:val="00C80BE3"/>
    <w:rsid w:val="00C80EAD"/>
    <w:rsid w:val="00C819A0"/>
    <w:rsid w:val="00C81A1B"/>
    <w:rsid w:val="00C81BB4"/>
    <w:rsid w:val="00C82205"/>
    <w:rsid w:val="00C833E5"/>
    <w:rsid w:val="00C83CA4"/>
    <w:rsid w:val="00C83D2F"/>
    <w:rsid w:val="00C845DE"/>
    <w:rsid w:val="00C84AED"/>
    <w:rsid w:val="00C84D22"/>
    <w:rsid w:val="00C86037"/>
    <w:rsid w:val="00C86AD7"/>
    <w:rsid w:val="00C871EF"/>
    <w:rsid w:val="00C879CF"/>
    <w:rsid w:val="00C87CBC"/>
    <w:rsid w:val="00C87EF3"/>
    <w:rsid w:val="00C87F01"/>
    <w:rsid w:val="00C910E9"/>
    <w:rsid w:val="00C912A1"/>
    <w:rsid w:val="00C91B18"/>
    <w:rsid w:val="00C92779"/>
    <w:rsid w:val="00C92F14"/>
    <w:rsid w:val="00C9334A"/>
    <w:rsid w:val="00C936B0"/>
    <w:rsid w:val="00C93857"/>
    <w:rsid w:val="00C93B5F"/>
    <w:rsid w:val="00C93C88"/>
    <w:rsid w:val="00C948FD"/>
    <w:rsid w:val="00C9553A"/>
    <w:rsid w:val="00C955C9"/>
    <w:rsid w:val="00C959FE"/>
    <w:rsid w:val="00C95F90"/>
    <w:rsid w:val="00C96174"/>
    <w:rsid w:val="00C96367"/>
    <w:rsid w:val="00C96407"/>
    <w:rsid w:val="00C97741"/>
    <w:rsid w:val="00C9791E"/>
    <w:rsid w:val="00CA006D"/>
    <w:rsid w:val="00CA0156"/>
    <w:rsid w:val="00CA02FE"/>
    <w:rsid w:val="00CA089A"/>
    <w:rsid w:val="00CA0B4B"/>
    <w:rsid w:val="00CA0D95"/>
    <w:rsid w:val="00CA118D"/>
    <w:rsid w:val="00CA1995"/>
    <w:rsid w:val="00CA1BE9"/>
    <w:rsid w:val="00CA28C5"/>
    <w:rsid w:val="00CA2C56"/>
    <w:rsid w:val="00CA3A6D"/>
    <w:rsid w:val="00CA44D4"/>
    <w:rsid w:val="00CA47C9"/>
    <w:rsid w:val="00CA5B19"/>
    <w:rsid w:val="00CA6115"/>
    <w:rsid w:val="00CA6A05"/>
    <w:rsid w:val="00CA7003"/>
    <w:rsid w:val="00CA76A1"/>
    <w:rsid w:val="00CA7AE8"/>
    <w:rsid w:val="00CA7B4A"/>
    <w:rsid w:val="00CB010E"/>
    <w:rsid w:val="00CB13A4"/>
    <w:rsid w:val="00CB285D"/>
    <w:rsid w:val="00CB28FD"/>
    <w:rsid w:val="00CB39D1"/>
    <w:rsid w:val="00CB41A8"/>
    <w:rsid w:val="00CB4276"/>
    <w:rsid w:val="00CB4468"/>
    <w:rsid w:val="00CB521A"/>
    <w:rsid w:val="00CB584A"/>
    <w:rsid w:val="00CB6213"/>
    <w:rsid w:val="00CB690A"/>
    <w:rsid w:val="00CC01BC"/>
    <w:rsid w:val="00CC14A5"/>
    <w:rsid w:val="00CC1BAE"/>
    <w:rsid w:val="00CC240B"/>
    <w:rsid w:val="00CC2796"/>
    <w:rsid w:val="00CC2CB6"/>
    <w:rsid w:val="00CC345F"/>
    <w:rsid w:val="00CC3816"/>
    <w:rsid w:val="00CC3CAD"/>
    <w:rsid w:val="00CC40E2"/>
    <w:rsid w:val="00CC59D1"/>
    <w:rsid w:val="00CC5D63"/>
    <w:rsid w:val="00CC61FE"/>
    <w:rsid w:val="00CC6278"/>
    <w:rsid w:val="00CC74D7"/>
    <w:rsid w:val="00CC77FF"/>
    <w:rsid w:val="00CC780F"/>
    <w:rsid w:val="00CC7F9E"/>
    <w:rsid w:val="00CD02B7"/>
    <w:rsid w:val="00CD0E9E"/>
    <w:rsid w:val="00CD1922"/>
    <w:rsid w:val="00CD2628"/>
    <w:rsid w:val="00CD267F"/>
    <w:rsid w:val="00CD27F3"/>
    <w:rsid w:val="00CD281C"/>
    <w:rsid w:val="00CD28D1"/>
    <w:rsid w:val="00CD2EC3"/>
    <w:rsid w:val="00CD39F8"/>
    <w:rsid w:val="00CD40AB"/>
    <w:rsid w:val="00CD4A81"/>
    <w:rsid w:val="00CD4B24"/>
    <w:rsid w:val="00CD5CFF"/>
    <w:rsid w:val="00CD6F50"/>
    <w:rsid w:val="00CD73B0"/>
    <w:rsid w:val="00CD7843"/>
    <w:rsid w:val="00CD799D"/>
    <w:rsid w:val="00CE034E"/>
    <w:rsid w:val="00CE09CD"/>
    <w:rsid w:val="00CE14C8"/>
    <w:rsid w:val="00CE236D"/>
    <w:rsid w:val="00CE2768"/>
    <w:rsid w:val="00CE34A4"/>
    <w:rsid w:val="00CE4C49"/>
    <w:rsid w:val="00CE5FBC"/>
    <w:rsid w:val="00CE622E"/>
    <w:rsid w:val="00CE67CE"/>
    <w:rsid w:val="00CE682B"/>
    <w:rsid w:val="00CE6BAF"/>
    <w:rsid w:val="00CE73D7"/>
    <w:rsid w:val="00CE75A3"/>
    <w:rsid w:val="00CF0032"/>
    <w:rsid w:val="00CF0CEF"/>
    <w:rsid w:val="00CF1BB6"/>
    <w:rsid w:val="00CF1CDE"/>
    <w:rsid w:val="00CF2575"/>
    <w:rsid w:val="00CF2DBC"/>
    <w:rsid w:val="00CF317C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6858"/>
    <w:rsid w:val="00CF7310"/>
    <w:rsid w:val="00CF787F"/>
    <w:rsid w:val="00CF788B"/>
    <w:rsid w:val="00D001CA"/>
    <w:rsid w:val="00D002A7"/>
    <w:rsid w:val="00D00D5A"/>
    <w:rsid w:val="00D017E2"/>
    <w:rsid w:val="00D02157"/>
    <w:rsid w:val="00D031E8"/>
    <w:rsid w:val="00D03D28"/>
    <w:rsid w:val="00D0487D"/>
    <w:rsid w:val="00D04AB6"/>
    <w:rsid w:val="00D052CD"/>
    <w:rsid w:val="00D0673C"/>
    <w:rsid w:val="00D07514"/>
    <w:rsid w:val="00D07A1C"/>
    <w:rsid w:val="00D07B2B"/>
    <w:rsid w:val="00D07F55"/>
    <w:rsid w:val="00D07FE7"/>
    <w:rsid w:val="00D1063F"/>
    <w:rsid w:val="00D12C49"/>
    <w:rsid w:val="00D12E41"/>
    <w:rsid w:val="00D12FC6"/>
    <w:rsid w:val="00D1331A"/>
    <w:rsid w:val="00D1334E"/>
    <w:rsid w:val="00D133A7"/>
    <w:rsid w:val="00D1382A"/>
    <w:rsid w:val="00D147EE"/>
    <w:rsid w:val="00D1494A"/>
    <w:rsid w:val="00D1496F"/>
    <w:rsid w:val="00D1621C"/>
    <w:rsid w:val="00D16A28"/>
    <w:rsid w:val="00D17024"/>
    <w:rsid w:val="00D170C1"/>
    <w:rsid w:val="00D1715F"/>
    <w:rsid w:val="00D17665"/>
    <w:rsid w:val="00D17DDA"/>
    <w:rsid w:val="00D20571"/>
    <w:rsid w:val="00D20B42"/>
    <w:rsid w:val="00D212C8"/>
    <w:rsid w:val="00D213E4"/>
    <w:rsid w:val="00D215C9"/>
    <w:rsid w:val="00D21661"/>
    <w:rsid w:val="00D21C96"/>
    <w:rsid w:val="00D21FA0"/>
    <w:rsid w:val="00D2235E"/>
    <w:rsid w:val="00D226CE"/>
    <w:rsid w:val="00D22C80"/>
    <w:rsid w:val="00D22E63"/>
    <w:rsid w:val="00D237E7"/>
    <w:rsid w:val="00D23C21"/>
    <w:rsid w:val="00D24EDE"/>
    <w:rsid w:val="00D25878"/>
    <w:rsid w:val="00D25AC5"/>
    <w:rsid w:val="00D26C23"/>
    <w:rsid w:val="00D26EA7"/>
    <w:rsid w:val="00D27255"/>
    <w:rsid w:val="00D27516"/>
    <w:rsid w:val="00D27A9C"/>
    <w:rsid w:val="00D27CFB"/>
    <w:rsid w:val="00D30001"/>
    <w:rsid w:val="00D31DC4"/>
    <w:rsid w:val="00D328F9"/>
    <w:rsid w:val="00D32C9F"/>
    <w:rsid w:val="00D32CAC"/>
    <w:rsid w:val="00D3371A"/>
    <w:rsid w:val="00D33AB3"/>
    <w:rsid w:val="00D34565"/>
    <w:rsid w:val="00D346B2"/>
    <w:rsid w:val="00D3587D"/>
    <w:rsid w:val="00D36368"/>
    <w:rsid w:val="00D365C8"/>
    <w:rsid w:val="00D36C07"/>
    <w:rsid w:val="00D36CCD"/>
    <w:rsid w:val="00D37202"/>
    <w:rsid w:val="00D40041"/>
    <w:rsid w:val="00D40158"/>
    <w:rsid w:val="00D40522"/>
    <w:rsid w:val="00D41EDA"/>
    <w:rsid w:val="00D4330C"/>
    <w:rsid w:val="00D448A4"/>
    <w:rsid w:val="00D44933"/>
    <w:rsid w:val="00D449E7"/>
    <w:rsid w:val="00D44F0E"/>
    <w:rsid w:val="00D4537D"/>
    <w:rsid w:val="00D45594"/>
    <w:rsid w:val="00D457B0"/>
    <w:rsid w:val="00D457EC"/>
    <w:rsid w:val="00D458D4"/>
    <w:rsid w:val="00D4597A"/>
    <w:rsid w:val="00D45BCD"/>
    <w:rsid w:val="00D45E36"/>
    <w:rsid w:val="00D45FA7"/>
    <w:rsid w:val="00D46838"/>
    <w:rsid w:val="00D469AD"/>
    <w:rsid w:val="00D46A9B"/>
    <w:rsid w:val="00D46AB4"/>
    <w:rsid w:val="00D46E60"/>
    <w:rsid w:val="00D47456"/>
    <w:rsid w:val="00D47A5E"/>
    <w:rsid w:val="00D50938"/>
    <w:rsid w:val="00D50BA7"/>
    <w:rsid w:val="00D51280"/>
    <w:rsid w:val="00D518EA"/>
    <w:rsid w:val="00D51A8C"/>
    <w:rsid w:val="00D529A9"/>
    <w:rsid w:val="00D52E2D"/>
    <w:rsid w:val="00D52E77"/>
    <w:rsid w:val="00D52F34"/>
    <w:rsid w:val="00D535B5"/>
    <w:rsid w:val="00D538AB"/>
    <w:rsid w:val="00D5454D"/>
    <w:rsid w:val="00D55084"/>
    <w:rsid w:val="00D5540F"/>
    <w:rsid w:val="00D55427"/>
    <w:rsid w:val="00D5644B"/>
    <w:rsid w:val="00D57965"/>
    <w:rsid w:val="00D579EB"/>
    <w:rsid w:val="00D57A52"/>
    <w:rsid w:val="00D608A2"/>
    <w:rsid w:val="00D60D00"/>
    <w:rsid w:val="00D61276"/>
    <w:rsid w:val="00D614D5"/>
    <w:rsid w:val="00D621DF"/>
    <w:rsid w:val="00D6339A"/>
    <w:rsid w:val="00D63986"/>
    <w:rsid w:val="00D64658"/>
    <w:rsid w:val="00D64BFB"/>
    <w:rsid w:val="00D66869"/>
    <w:rsid w:val="00D668B5"/>
    <w:rsid w:val="00D66D3F"/>
    <w:rsid w:val="00D6731E"/>
    <w:rsid w:val="00D676AB"/>
    <w:rsid w:val="00D67CF8"/>
    <w:rsid w:val="00D70207"/>
    <w:rsid w:val="00D705AC"/>
    <w:rsid w:val="00D70EC6"/>
    <w:rsid w:val="00D710EE"/>
    <w:rsid w:val="00D7132C"/>
    <w:rsid w:val="00D72284"/>
    <w:rsid w:val="00D728F8"/>
    <w:rsid w:val="00D732DF"/>
    <w:rsid w:val="00D733BE"/>
    <w:rsid w:val="00D73732"/>
    <w:rsid w:val="00D738BB"/>
    <w:rsid w:val="00D74D46"/>
    <w:rsid w:val="00D74E27"/>
    <w:rsid w:val="00D75182"/>
    <w:rsid w:val="00D757B9"/>
    <w:rsid w:val="00D75B23"/>
    <w:rsid w:val="00D75FEF"/>
    <w:rsid w:val="00D765CA"/>
    <w:rsid w:val="00D77978"/>
    <w:rsid w:val="00D77B08"/>
    <w:rsid w:val="00D77C0D"/>
    <w:rsid w:val="00D80624"/>
    <w:rsid w:val="00D807AF"/>
    <w:rsid w:val="00D80A4D"/>
    <w:rsid w:val="00D80AF2"/>
    <w:rsid w:val="00D81057"/>
    <w:rsid w:val="00D8131F"/>
    <w:rsid w:val="00D819F9"/>
    <w:rsid w:val="00D82250"/>
    <w:rsid w:val="00D82F56"/>
    <w:rsid w:val="00D82FF7"/>
    <w:rsid w:val="00D83241"/>
    <w:rsid w:val="00D83A27"/>
    <w:rsid w:val="00D841E6"/>
    <w:rsid w:val="00D84DCF"/>
    <w:rsid w:val="00D85C3D"/>
    <w:rsid w:val="00D86249"/>
    <w:rsid w:val="00D8686F"/>
    <w:rsid w:val="00D86FB1"/>
    <w:rsid w:val="00D87094"/>
    <w:rsid w:val="00D8715A"/>
    <w:rsid w:val="00D87AF7"/>
    <w:rsid w:val="00D87B7A"/>
    <w:rsid w:val="00D9022E"/>
    <w:rsid w:val="00D902CA"/>
    <w:rsid w:val="00D91217"/>
    <w:rsid w:val="00D9143D"/>
    <w:rsid w:val="00D92BBD"/>
    <w:rsid w:val="00D92D8D"/>
    <w:rsid w:val="00D93697"/>
    <w:rsid w:val="00D93D2F"/>
    <w:rsid w:val="00D93F75"/>
    <w:rsid w:val="00D94936"/>
    <w:rsid w:val="00D94BDC"/>
    <w:rsid w:val="00D95377"/>
    <w:rsid w:val="00D95F86"/>
    <w:rsid w:val="00D961CE"/>
    <w:rsid w:val="00D96B69"/>
    <w:rsid w:val="00D96E0E"/>
    <w:rsid w:val="00D96FF5"/>
    <w:rsid w:val="00D97664"/>
    <w:rsid w:val="00D978E6"/>
    <w:rsid w:val="00D97F1A"/>
    <w:rsid w:val="00D97FF8"/>
    <w:rsid w:val="00DA190A"/>
    <w:rsid w:val="00DA1F67"/>
    <w:rsid w:val="00DA2078"/>
    <w:rsid w:val="00DA25F8"/>
    <w:rsid w:val="00DA2796"/>
    <w:rsid w:val="00DA29D5"/>
    <w:rsid w:val="00DA2AA6"/>
    <w:rsid w:val="00DA3AEF"/>
    <w:rsid w:val="00DA4991"/>
    <w:rsid w:val="00DA4A95"/>
    <w:rsid w:val="00DA5521"/>
    <w:rsid w:val="00DA5C7E"/>
    <w:rsid w:val="00DA5E2A"/>
    <w:rsid w:val="00DA5E70"/>
    <w:rsid w:val="00DA618C"/>
    <w:rsid w:val="00DA73B3"/>
    <w:rsid w:val="00DA7F6E"/>
    <w:rsid w:val="00DB0A49"/>
    <w:rsid w:val="00DB1C5D"/>
    <w:rsid w:val="00DB1DDE"/>
    <w:rsid w:val="00DB2594"/>
    <w:rsid w:val="00DB284E"/>
    <w:rsid w:val="00DB3175"/>
    <w:rsid w:val="00DB322D"/>
    <w:rsid w:val="00DB38B6"/>
    <w:rsid w:val="00DB3A68"/>
    <w:rsid w:val="00DB3B75"/>
    <w:rsid w:val="00DB43D8"/>
    <w:rsid w:val="00DB4D06"/>
    <w:rsid w:val="00DB4D35"/>
    <w:rsid w:val="00DB5B57"/>
    <w:rsid w:val="00DB65F5"/>
    <w:rsid w:val="00DB6FED"/>
    <w:rsid w:val="00DC05E2"/>
    <w:rsid w:val="00DC0A91"/>
    <w:rsid w:val="00DC1357"/>
    <w:rsid w:val="00DC1B06"/>
    <w:rsid w:val="00DC2681"/>
    <w:rsid w:val="00DC2C2F"/>
    <w:rsid w:val="00DC3C9F"/>
    <w:rsid w:val="00DC4247"/>
    <w:rsid w:val="00DC4A42"/>
    <w:rsid w:val="00DC5249"/>
    <w:rsid w:val="00DC5335"/>
    <w:rsid w:val="00DC5364"/>
    <w:rsid w:val="00DC5810"/>
    <w:rsid w:val="00DC5A76"/>
    <w:rsid w:val="00DC612A"/>
    <w:rsid w:val="00DC66C7"/>
    <w:rsid w:val="00DC6731"/>
    <w:rsid w:val="00DC71DE"/>
    <w:rsid w:val="00DC7E89"/>
    <w:rsid w:val="00DD05AD"/>
    <w:rsid w:val="00DD0926"/>
    <w:rsid w:val="00DD098B"/>
    <w:rsid w:val="00DD0E14"/>
    <w:rsid w:val="00DD1A90"/>
    <w:rsid w:val="00DD1FA5"/>
    <w:rsid w:val="00DD278C"/>
    <w:rsid w:val="00DD27DB"/>
    <w:rsid w:val="00DD2B73"/>
    <w:rsid w:val="00DD3D89"/>
    <w:rsid w:val="00DD44A6"/>
    <w:rsid w:val="00DD464A"/>
    <w:rsid w:val="00DD47B2"/>
    <w:rsid w:val="00DD4DCE"/>
    <w:rsid w:val="00DD5908"/>
    <w:rsid w:val="00DD5B62"/>
    <w:rsid w:val="00DD5C80"/>
    <w:rsid w:val="00DD6751"/>
    <w:rsid w:val="00DD6A08"/>
    <w:rsid w:val="00DD7544"/>
    <w:rsid w:val="00DE0B06"/>
    <w:rsid w:val="00DE0BAC"/>
    <w:rsid w:val="00DE1040"/>
    <w:rsid w:val="00DE17C6"/>
    <w:rsid w:val="00DE1920"/>
    <w:rsid w:val="00DE1FC1"/>
    <w:rsid w:val="00DE2378"/>
    <w:rsid w:val="00DE2B7E"/>
    <w:rsid w:val="00DE325F"/>
    <w:rsid w:val="00DE3307"/>
    <w:rsid w:val="00DE40FD"/>
    <w:rsid w:val="00DE4176"/>
    <w:rsid w:val="00DE4468"/>
    <w:rsid w:val="00DE4D23"/>
    <w:rsid w:val="00DE4E5D"/>
    <w:rsid w:val="00DE4FE3"/>
    <w:rsid w:val="00DE5111"/>
    <w:rsid w:val="00DE5E7F"/>
    <w:rsid w:val="00DE5EAB"/>
    <w:rsid w:val="00DE6B1F"/>
    <w:rsid w:val="00DE7993"/>
    <w:rsid w:val="00DE7F38"/>
    <w:rsid w:val="00DF05DC"/>
    <w:rsid w:val="00DF0A26"/>
    <w:rsid w:val="00DF0A98"/>
    <w:rsid w:val="00DF0F66"/>
    <w:rsid w:val="00DF16F9"/>
    <w:rsid w:val="00DF1A53"/>
    <w:rsid w:val="00DF2964"/>
    <w:rsid w:val="00DF2C28"/>
    <w:rsid w:val="00DF2E05"/>
    <w:rsid w:val="00DF35F4"/>
    <w:rsid w:val="00DF3D98"/>
    <w:rsid w:val="00DF4EF4"/>
    <w:rsid w:val="00DF54A8"/>
    <w:rsid w:val="00DF65BD"/>
    <w:rsid w:val="00DF67BA"/>
    <w:rsid w:val="00DF6E9D"/>
    <w:rsid w:val="00DF772D"/>
    <w:rsid w:val="00DF7AE0"/>
    <w:rsid w:val="00DF7EEB"/>
    <w:rsid w:val="00E00223"/>
    <w:rsid w:val="00E010C8"/>
    <w:rsid w:val="00E01BFB"/>
    <w:rsid w:val="00E01E14"/>
    <w:rsid w:val="00E01E30"/>
    <w:rsid w:val="00E02553"/>
    <w:rsid w:val="00E03841"/>
    <w:rsid w:val="00E03B27"/>
    <w:rsid w:val="00E0454C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3B4"/>
    <w:rsid w:val="00E10B5C"/>
    <w:rsid w:val="00E10CF7"/>
    <w:rsid w:val="00E10E14"/>
    <w:rsid w:val="00E11D7D"/>
    <w:rsid w:val="00E125BE"/>
    <w:rsid w:val="00E12BE0"/>
    <w:rsid w:val="00E12DA7"/>
    <w:rsid w:val="00E133FF"/>
    <w:rsid w:val="00E13BD7"/>
    <w:rsid w:val="00E13BF6"/>
    <w:rsid w:val="00E142C3"/>
    <w:rsid w:val="00E14809"/>
    <w:rsid w:val="00E15073"/>
    <w:rsid w:val="00E15529"/>
    <w:rsid w:val="00E15C61"/>
    <w:rsid w:val="00E166EB"/>
    <w:rsid w:val="00E16F6D"/>
    <w:rsid w:val="00E17762"/>
    <w:rsid w:val="00E204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EBB"/>
    <w:rsid w:val="00E230B7"/>
    <w:rsid w:val="00E234EE"/>
    <w:rsid w:val="00E23EC6"/>
    <w:rsid w:val="00E2441A"/>
    <w:rsid w:val="00E2447A"/>
    <w:rsid w:val="00E25148"/>
    <w:rsid w:val="00E256DA"/>
    <w:rsid w:val="00E256F5"/>
    <w:rsid w:val="00E2571E"/>
    <w:rsid w:val="00E25BC5"/>
    <w:rsid w:val="00E25FC8"/>
    <w:rsid w:val="00E26D39"/>
    <w:rsid w:val="00E270CD"/>
    <w:rsid w:val="00E27393"/>
    <w:rsid w:val="00E2783F"/>
    <w:rsid w:val="00E27D0C"/>
    <w:rsid w:val="00E300D0"/>
    <w:rsid w:val="00E3078A"/>
    <w:rsid w:val="00E30A7D"/>
    <w:rsid w:val="00E30F53"/>
    <w:rsid w:val="00E311F4"/>
    <w:rsid w:val="00E312C1"/>
    <w:rsid w:val="00E31356"/>
    <w:rsid w:val="00E313B3"/>
    <w:rsid w:val="00E31D20"/>
    <w:rsid w:val="00E31D59"/>
    <w:rsid w:val="00E3203C"/>
    <w:rsid w:val="00E3211A"/>
    <w:rsid w:val="00E32F6C"/>
    <w:rsid w:val="00E332E9"/>
    <w:rsid w:val="00E341F3"/>
    <w:rsid w:val="00E344CB"/>
    <w:rsid w:val="00E34DD8"/>
    <w:rsid w:val="00E34FA4"/>
    <w:rsid w:val="00E357C7"/>
    <w:rsid w:val="00E35F17"/>
    <w:rsid w:val="00E36052"/>
    <w:rsid w:val="00E3608C"/>
    <w:rsid w:val="00E368F4"/>
    <w:rsid w:val="00E36F0B"/>
    <w:rsid w:val="00E36FEE"/>
    <w:rsid w:val="00E37807"/>
    <w:rsid w:val="00E37B0A"/>
    <w:rsid w:val="00E37B48"/>
    <w:rsid w:val="00E400A9"/>
    <w:rsid w:val="00E4094D"/>
    <w:rsid w:val="00E40993"/>
    <w:rsid w:val="00E4178A"/>
    <w:rsid w:val="00E41B93"/>
    <w:rsid w:val="00E422A7"/>
    <w:rsid w:val="00E4287B"/>
    <w:rsid w:val="00E42BDD"/>
    <w:rsid w:val="00E44EAD"/>
    <w:rsid w:val="00E45525"/>
    <w:rsid w:val="00E46ECD"/>
    <w:rsid w:val="00E46FFA"/>
    <w:rsid w:val="00E47632"/>
    <w:rsid w:val="00E500A2"/>
    <w:rsid w:val="00E5013A"/>
    <w:rsid w:val="00E50E82"/>
    <w:rsid w:val="00E51D2B"/>
    <w:rsid w:val="00E52155"/>
    <w:rsid w:val="00E53087"/>
    <w:rsid w:val="00E53DAC"/>
    <w:rsid w:val="00E54D1D"/>
    <w:rsid w:val="00E55670"/>
    <w:rsid w:val="00E557D6"/>
    <w:rsid w:val="00E55CA3"/>
    <w:rsid w:val="00E56518"/>
    <w:rsid w:val="00E56AB2"/>
    <w:rsid w:val="00E56DEF"/>
    <w:rsid w:val="00E57CA8"/>
    <w:rsid w:val="00E57E85"/>
    <w:rsid w:val="00E60C18"/>
    <w:rsid w:val="00E61652"/>
    <w:rsid w:val="00E616DF"/>
    <w:rsid w:val="00E617F4"/>
    <w:rsid w:val="00E6180D"/>
    <w:rsid w:val="00E61D92"/>
    <w:rsid w:val="00E6222F"/>
    <w:rsid w:val="00E62465"/>
    <w:rsid w:val="00E630E8"/>
    <w:rsid w:val="00E63186"/>
    <w:rsid w:val="00E63645"/>
    <w:rsid w:val="00E63679"/>
    <w:rsid w:val="00E636FF"/>
    <w:rsid w:val="00E6413D"/>
    <w:rsid w:val="00E6489D"/>
    <w:rsid w:val="00E64D95"/>
    <w:rsid w:val="00E64F27"/>
    <w:rsid w:val="00E6501F"/>
    <w:rsid w:val="00E656D1"/>
    <w:rsid w:val="00E65B67"/>
    <w:rsid w:val="00E65C3D"/>
    <w:rsid w:val="00E66033"/>
    <w:rsid w:val="00E6621D"/>
    <w:rsid w:val="00E66773"/>
    <w:rsid w:val="00E6696D"/>
    <w:rsid w:val="00E676F0"/>
    <w:rsid w:val="00E67CCB"/>
    <w:rsid w:val="00E7016A"/>
    <w:rsid w:val="00E717C9"/>
    <w:rsid w:val="00E72791"/>
    <w:rsid w:val="00E7286A"/>
    <w:rsid w:val="00E72A6B"/>
    <w:rsid w:val="00E72C53"/>
    <w:rsid w:val="00E72ED5"/>
    <w:rsid w:val="00E72F3B"/>
    <w:rsid w:val="00E73FF9"/>
    <w:rsid w:val="00E74A85"/>
    <w:rsid w:val="00E74C0E"/>
    <w:rsid w:val="00E75C05"/>
    <w:rsid w:val="00E75CDD"/>
    <w:rsid w:val="00E7672A"/>
    <w:rsid w:val="00E767EE"/>
    <w:rsid w:val="00E76D33"/>
    <w:rsid w:val="00E76FAD"/>
    <w:rsid w:val="00E770AA"/>
    <w:rsid w:val="00E77310"/>
    <w:rsid w:val="00E7788F"/>
    <w:rsid w:val="00E806C4"/>
    <w:rsid w:val="00E80C4B"/>
    <w:rsid w:val="00E8113D"/>
    <w:rsid w:val="00E81533"/>
    <w:rsid w:val="00E820D8"/>
    <w:rsid w:val="00E826ED"/>
    <w:rsid w:val="00E82993"/>
    <w:rsid w:val="00E82A74"/>
    <w:rsid w:val="00E82F57"/>
    <w:rsid w:val="00E8334B"/>
    <w:rsid w:val="00E8347A"/>
    <w:rsid w:val="00E8348F"/>
    <w:rsid w:val="00E83D22"/>
    <w:rsid w:val="00E83FC9"/>
    <w:rsid w:val="00E845B4"/>
    <w:rsid w:val="00E84E20"/>
    <w:rsid w:val="00E8578D"/>
    <w:rsid w:val="00E85E77"/>
    <w:rsid w:val="00E86A1F"/>
    <w:rsid w:val="00E86D5C"/>
    <w:rsid w:val="00E87210"/>
    <w:rsid w:val="00E874F6"/>
    <w:rsid w:val="00E8762D"/>
    <w:rsid w:val="00E87A29"/>
    <w:rsid w:val="00E87EAE"/>
    <w:rsid w:val="00E90422"/>
    <w:rsid w:val="00E91093"/>
    <w:rsid w:val="00E91498"/>
    <w:rsid w:val="00E91691"/>
    <w:rsid w:val="00E9230B"/>
    <w:rsid w:val="00E9296B"/>
    <w:rsid w:val="00E92BFD"/>
    <w:rsid w:val="00E92C8C"/>
    <w:rsid w:val="00E937F7"/>
    <w:rsid w:val="00E94931"/>
    <w:rsid w:val="00E95771"/>
    <w:rsid w:val="00E958DD"/>
    <w:rsid w:val="00E95BA9"/>
    <w:rsid w:val="00E95D43"/>
    <w:rsid w:val="00E9637F"/>
    <w:rsid w:val="00E96A6F"/>
    <w:rsid w:val="00E977E2"/>
    <w:rsid w:val="00EA025D"/>
    <w:rsid w:val="00EA08C9"/>
    <w:rsid w:val="00EA0C70"/>
    <w:rsid w:val="00EA15FD"/>
    <w:rsid w:val="00EA1695"/>
    <w:rsid w:val="00EA17E6"/>
    <w:rsid w:val="00EA1D56"/>
    <w:rsid w:val="00EA258E"/>
    <w:rsid w:val="00EA28B3"/>
    <w:rsid w:val="00EA3104"/>
    <w:rsid w:val="00EA3201"/>
    <w:rsid w:val="00EA34FE"/>
    <w:rsid w:val="00EA37E3"/>
    <w:rsid w:val="00EA3F7C"/>
    <w:rsid w:val="00EA4289"/>
    <w:rsid w:val="00EA4ED8"/>
    <w:rsid w:val="00EA4F84"/>
    <w:rsid w:val="00EA5004"/>
    <w:rsid w:val="00EA56A7"/>
    <w:rsid w:val="00EA57C4"/>
    <w:rsid w:val="00EA5A46"/>
    <w:rsid w:val="00EA5BDF"/>
    <w:rsid w:val="00EA6539"/>
    <w:rsid w:val="00EA7234"/>
    <w:rsid w:val="00EA7B10"/>
    <w:rsid w:val="00EB0711"/>
    <w:rsid w:val="00EB09DB"/>
    <w:rsid w:val="00EB104D"/>
    <w:rsid w:val="00EB10EC"/>
    <w:rsid w:val="00EB1538"/>
    <w:rsid w:val="00EB164E"/>
    <w:rsid w:val="00EB171D"/>
    <w:rsid w:val="00EB1B88"/>
    <w:rsid w:val="00EB245F"/>
    <w:rsid w:val="00EB258E"/>
    <w:rsid w:val="00EB25FE"/>
    <w:rsid w:val="00EB2B8A"/>
    <w:rsid w:val="00EB2D8B"/>
    <w:rsid w:val="00EB3375"/>
    <w:rsid w:val="00EB33D4"/>
    <w:rsid w:val="00EB3622"/>
    <w:rsid w:val="00EB3646"/>
    <w:rsid w:val="00EB3CCD"/>
    <w:rsid w:val="00EB4031"/>
    <w:rsid w:val="00EB433F"/>
    <w:rsid w:val="00EB4F5D"/>
    <w:rsid w:val="00EB4FDF"/>
    <w:rsid w:val="00EB52DB"/>
    <w:rsid w:val="00EB544E"/>
    <w:rsid w:val="00EB638A"/>
    <w:rsid w:val="00EB63C5"/>
    <w:rsid w:val="00EB646B"/>
    <w:rsid w:val="00EB6C72"/>
    <w:rsid w:val="00EB7363"/>
    <w:rsid w:val="00EB7E8B"/>
    <w:rsid w:val="00EC0EA3"/>
    <w:rsid w:val="00EC1440"/>
    <w:rsid w:val="00EC1618"/>
    <w:rsid w:val="00EC16D5"/>
    <w:rsid w:val="00EC1CCF"/>
    <w:rsid w:val="00EC1D40"/>
    <w:rsid w:val="00EC22E1"/>
    <w:rsid w:val="00EC2FDE"/>
    <w:rsid w:val="00EC3030"/>
    <w:rsid w:val="00EC3425"/>
    <w:rsid w:val="00EC36C0"/>
    <w:rsid w:val="00EC3AA0"/>
    <w:rsid w:val="00EC42A8"/>
    <w:rsid w:val="00EC436F"/>
    <w:rsid w:val="00EC442F"/>
    <w:rsid w:val="00EC4457"/>
    <w:rsid w:val="00EC4514"/>
    <w:rsid w:val="00EC4515"/>
    <w:rsid w:val="00EC4939"/>
    <w:rsid w:val="00EC53AC"/>
    <w:rsid w:val="00EC59B1"/>
    <w:rsid w:val="00EC657B"/>
    <w:rsid w:val="00EC69A9"/>
    <w:rsid w:val="00EC6EB1"/>
    <w:rsid w:val="00EC7213"/>
    <w:rsid w:val="00EC78F4"/>
    <w:rsid w:val="00EC7DDB"/>
    <w:rsid w:val="00ED0096"/>
    <w:rsid w:val="00ED02F0"/>
    <w:rsid w:val="00ED0C6B"/>
    <w:rsid w:val="00ED129B"/>
    <w:rsid w:val="00ED3450"/>
    <w:rsid w:val="00ED3786"/>
    <w:rsid w:val="00ED3AD4"/>
    <w:rsid w:val="00ED3AD7"/>
    <w:rsid w:val="00ED499C"/>
    <w:rsid w:val="00ED4C61"/>
    <w:rsid w:val="00ED4E38"/>
    <w:rsid w:val="00ED5252"/>
    <w:rsid w:val="00ED5624"/>
    <w:rsid w:val="00ED5DA1"/>
    <w:rsid w:val="00ED639A"/>
    <w:rsid w:val="00ED6536"/>
    <w:rsid w:val="00ED719F"/>
    <w:rsid w:val="00ED7515"/>
    <w:rsid w:val="00EE11C0"/>
    <w:rsid w:val="00EE1219"/>
    <w:rsid w:val="00EE2628"/>
    <w:rsid w:val="00EE2CE4"/>
    <w:rsid w:val="00EE2FD9"/>
    <w:rsid w:val="00EE30F3"/>
    <w:rsid w:val="00EE42CC"/>
    <w:rsid w:val="00EE4662"/>
    <w:rsid w:val="00EE4E49"/>
    <w:rsid w:val="00EE66DA"/>
    <w:rsid w:val="00EE6717"/>
    <w:rsid w:val="00EE6A2D"/>
    <w:rsid w:val="00EE7232"/>
    <w:rsid w:val="00EE77C3"/>
    <w:rsid w:val="00EE78EC"/>
    <w:rsid w:val="00EF05A8"/>
    <w:rsid w:val="00EF097E"/>
    <w:rsid w:val="00EF0CB6"/>
    <w:rsid w:val="00EF0F39"/>
    <w:rsid w:val="00EF14DE"/>
    <w:rsid w:val="00EF17F2"/>
    <w:rsid w:val="00EF19F9"/>
    <w:rsid w:val="00EF1F0D"/>
    <w:rsid w:val="00EF2A87"/>
    <w:rsid w:val="00EF2BA2"/>
    <w:rsid w:val="00EF3D08"/>
    <w:rsid w:val="00EF41DF"/>
    <w:rsid w:val="00EF48DB"/>
    <w:rsid w:val="00EF4A41"/>
    <w:rsid w:val="00EF4BE5"/>
    <w:rsid w:val="00EF4E42"/>
    <w:rsid w:val="00EF6AC4"/>
    <w:rsid w:val="00EF6C78"/>
    <w:rsid w:val="00EF6C9D"/>
    <w:rsid w:val="00EF6CE8"/>
    <w:rsid w:val="00F003A1"/>
    <w:rsid w:val="00F0195F"/>
    <w:rsid w:val="00F02236"/>
    <w:rsid w:val="00F02382"/>
    <w:rsid w:val="00F02431"/>
    <w:rsid w:val="00F02727"/>
    <w:rsid w:val="00F02E6B"/>
    <w:rsid w:val="00F02E98"/>
    <w:rsid w:val="00F030F4"/>
    <w:rsid w:val="00F03889"/>
    <w:rsid w:val="00F04A8A"/>
    <w:rsid w:val="00F04AD0"/>
    <w:rsid w:val="00F054A9"/>
    <w:rsid w:val="00F05670"/>
    <w:rsid w:val="00F06133"/>
    <w:rsid w:val="00F0628A"/>
    <w:rsid w:val="00F0699E"/>
    <w:rsid w:val="00F0763C"/>
    <w:rsid w:val="00F0772C"/>
    <w:rsid w:val="00F07A65"/>
    <w:rsid w:val="00F07DA2"/>
    <w:rsid w:val="00F1002C"/>
    <w:rsid w:val="00F10145"/>
    <w:rsid w:val="00F1056D"/>
    <w:rsid w:val="00F11136"/>
    <w:rsid w:val="00F11413"/>
    <w:rsid w:val="00F117CA"/>
    <w:rsid w:val="00F12167"/>
    <w:rsid w:val="00F12276"/>
    <w:rsid w:val="00F12BB6"/>
    <w:rsid w:val="00F1307B"/>
    <w:rsid w:val="00F135CF"/>
    <w:rsid w:val="00F1375D"/>
    <w:rsid w:val="00F14658"/>
    <w:rsid w:val="00F14A96"/>
    <w:rsid w:val="00F14C4F"/>
    <w:rsid w:val="00F150E9"/>
    <w:rsid w:val="00F151BF"/>
    <w:rsid w:val="00F15688"/>
    <w:rsid w:val="00F15A54"/>
    <w:rsid w:val="00F15D83"/>
    <w:rsid w:val="00F15F5D"/>
    <w:rsid w:val="00F16BA3"/>
    <w:rsid w:val="00F16FAC"/>
    <w:rsid w:val="00F17046"/>
    <w:rsid w:val="00F17A85"/>
    <w:rsid w:val="00F17BA2"/>
    <w:rsid w:val="00F20241"/>
    <w:rsid w:val="00F20A8B"/>
    <w:rsid w:val="00F20C71"/>
    <w:rsid w:val="00F21320"/>
    <w:rsid w:val="00F21632"/>
    <w:rsid w:val="00F2187F"/>
    <w:rsid w:val="00F218BA"/>
    <w:rsid w:val="00F2197B"/>
    <w:rsid w:val="00F21A13"/>
    <w:rsid w:val="00F22028"/>
    <w:rsid w:val="00F2234C"/>
    <w:rsid w:val="00F22CEE"/>
    <w:rsid w:val="00F238CC"/>
    <w:rsid w:val="00F2392A"/>
    <w:rsid w:val="00F23B0A"/>
    <w:rsid w:val="00F23B28"/>
    <w:rsid w:val="00F23B2F"/>
    <w:rsid w:val="00F23F0D"/>
    <w:rsid w:val="00F2422D"/>
    <w:rsid w:val="00F24F57"/>
    <w:rsid w:val="00F25E69"/>
    <w:rsid w:val="00F25F12"/>
    <w:rsid w:val="00F261C8"/>
    <w:rsid w:val="00F266B9"/>
    <w:rsid w:val="00F26B7C"/>
    <w:rsid w:val="00F26E1B"/>
    <w:rsid w:val="00F26FF2"/>
    <w:rsid w:val="00F270BE"/>
    <w:rsid w:val="00F270E9"/>
    <w:rsid w:val="00F30682"/>
    <w:rsid w:val="00F30A3A"/>
    <w:rsid w:val="00F30AF2"/>
    <w:rsid w:val="00F311BD"/>
    <w:rsid w:val="00F31A12"/>
    <w:rsid w:val="00F31FC9"/>
    <w:rsid w:val="00F3231A"/>
    <w:rsid w:val="00F326CA"/>
    <w:rsid w:val="00F326D3"/>
    <w:rsid w:val="00F32EAA"/>
    <w:rsid w:val="00F331F5"/>
    <w:rsid w:val="00F3573F"/>
    <w:rsid w:val="00F36407"/>
    <w:rsid w:val="00F3655B"/>
    <w:rsid w:val="00F36769"/>
    <w:rsid w:val="00F367C2"/>
    <w:rsid w:val="00F36872"/>
    <w:rsid w:val="00F36E18"/>
    <w:rsid w:val="00F3729B"/>
    <w:rsid w:val="00F37BA2"/>
    <w:rsid w:val="00F40101"/>
    <w:rsid w:val="00F40AD6"/>
    <w:rsid w:val="00F40EE5"/>
    <w:rsid w:val="00F4194B"/>
    <w:rsid w:val="00F4288A"/>
    <w:rsid w:val="00F429BE"/>
    <w:rsid w:val="00F42D8D"/>
    <w:rsid w:val="00F43148"/>
    <w:rsid w:val="00F433B4"/>
    <w:rsid w:val="00F43588"/>
    <w:rsid w:val="00F43B20"/>
    <w:rsid w:val="00F43D47"/>
    <w:rsid w:val="00F44468"/>
    <w:rsid w:val="00F44A3A"/>
    <w:rsid w:val="00F44AF0"/>
    <w:rsid w:val="00F45049"/>
    <w:rsid w:val="00F4514E"/>
    <w:rsid w:val="00F45EB4"/>
    <w:rsid w:val="00F46295"/>
    <w:rsid w:val="00F46541"/>
    <w:rsid w:val="00F4677B"/>
    <w:rsid w:val="00F467DB"/>
    <w:rsid w:val="00F4747A"/>
    <w:rsid w:val="00F47A0A"/>
    <w:rsid w:val="00F47CC0"/>
    <w:rsid w:val="00F50AE5"/>
    <w:rsid w:val="00F51189"/>
    <w:rsid w:val="00F516D9"/>
    <w:rsid w:val="00F51766"/>
    <w:rsid w:val="00F51F96"/>
    <w:rsid w:val="00F52555"/>
    <w:rsid w:val="00F529CB"/>
    <w:rsid w:val="00F5329F"/>
    <w:rsid w:val="00F53417"/>
    <w:rsid w:val="00F535EE"/>
    <w:rsid w:val="00F53617"/>
    <w:rsid w:val="00F53B75"/>
    <w:rsid w:val="00F549D1"/>
    <w:rsid w:val="00F550D1"/>
    <w:rsid w:val="00F55405"/>
    <w:rsid w:val="00F55732"/>
    <w:rsid w:val="00F55947"/>
    <w:rsid w:val="00F55950"/>
    <w:rsid w:val="00F55967"/>
    <w:rsid w:val="00F561AC"/>
    <w:rsid w:val="00F566A0"/>
    <w:rsid w:val="00F56BB9"/>
    <w:rsid w:val="00F56F6F"/>
    <w:rsid w:val="00F570CB"/>
    <w:rsid w:val="00F5729B"/>
    <w:rsid w:val="00F60A96"/>
    <w:rsid w:val="00F60CB6"/>
    <w:rsid w:val="00F61070"/>
    <w:rsid w:val="00F614C8"/>
    <w:rsid w:val="00F628E4"/>
    <w:rsid w:val="00F62961"/>
    <w:rsid w:val="00F629F0"/>
    <w:rsid w:val="00F62E2E"/>
    <w:rsid w:val="00F62F25"/>
    <w:rsid w:val="00F62FE9"/>
    <w:rsid w:val="00F636C5"/>
    <w:rsid w:val="00F63733"/>
    <w:rsid w:val="00F6449B"/>
    <w:rsid w:val="00F646F8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702E5"/>
    <w:rsid w:val="00F703C8"/>
    <w:rsid w:val="00F705D2"/>
    <w:rsid w:val="00F7183C"/>
    <w:rsid w:val="00F72234"/>
    <w:rsid w:val="00F72B8D"/>
    <w:rsid w:val="00F72DB4"/>
    <w:rsid w:val="00F73F19"/>
    <w:rsid w:val="00F74242"/>
    <w:rsid w:val="00F7424B"/>
    <w:rsid w:val="00F74848"/>
    <w:rsid w:val="00F74BC0"/>
    <w:rsid w:val="00F74D51"/>
    <w:rsid w:val="00F74F44"/>
    <w:rsid w:val="00F75511"/>
    <w:rsid w:val="00F75CC3"/>
    <w:rsid w:val="00F75F8E"/>
    <w:rsid w:val="00F76259"/>
    <w:rsid w:val="00F76465"/>
    <w:rsid w:val="00F767C3"/>
    <w:rsid w:val="00F76F0C"/>
    <w:rsid w:val="00F77118"/>
    <w:rsid w:val="00F771FD"/>
    <w:rsid w:val="00F77800"/>
    <w:rsid w:val="00F802C8"/>
    <w:rsid w:val="00F80E63"/>
    <w:rsid w:val="00F80F10"/>
    <w:rsid w:val="00F8116D"/>
    <w:rsid w:val="00F81180"/>
    <w:rsid w:val="00F81ECF"/>
    <w:rsid w:val="00F82967"/>
    <w:rsid w:val="00F82B2A"/>
    <w:rsid w:val="00F84102"/>
    <w:rsid w:val="00F84248"/>
    <w:rsid w:val="00F8481F"/>
    <w:rsid w:val="00F856F9"/>
    <w:rsid w:val="00F85923"/>
    <w:rsid w:val="00F861C4"/>
    <w:rsid w:val="00F87214"/>
    <w:rsid w:val="00F87453"/>
    <w:rsid w:val="00F87481"/>
    <w:rsid w:val="00F87591"/>
    <w:rsid w:val="00F877DB"/>
    <w:rsid w:val="00F87C62"/>
    <w:rsid w:val="00F901CA"/>
    <w:rsid w:val="00F90AD9"/>
    <w:rsid w:val="00F90EAC"/>
    <w:rsid w:val="00F914FF"/>
    <w:rsid w:val="00F9294F"/>
    <w:rsid w:val="00F934BB"/>
    <w:rsid w:val="00F93893"/>
    <w:rsid w:val="00F950EB"/>
    <w:rsid w:val="00F95C13"/>
    <w:rsid w:val="00F966B0"/>
    <w:rsid w:val="00F97171"/>
    <w:rsid w:val="00F977B3"/>
    <w:rsid w:val="00F97C7B"/>
    <w:rsid w:val="00FA004A"/>
    <w:rsid w:val="00FA018C"/>
    <w:rsid w:val="00FA02D8"/>
    <w:rsid w:val="00FA074F"/>
    <w:rsid w:val="00FA08EA"/>
    <w:rsid w:val="00FA0B62"/>
    <w:rsid w:val="00FA132B"/>
    <w:rsid w:val="00FA1412"/>
    <w:rsid w:val="00FA1BEF"/>
    <w:rsid w:val="00FA202B"/>
    <w:rsid w:val="00FA217D"/>
    <w:rsid w:val="00FA2420"/>
    <w:rsid w:val="00FA3F97"/>
    <w:rsid w:val="00FA43EE"/>
    <w:rsid w:val="00FA48BB"/>
    <w:rsid w:val="00FA4E95"/>
    <w:rsid w:val="00FA52DE"/>
    <w:rsid w:val="00FA6690"/>
    <w:rsid w:val="00FA6724"/>
    <w:rsid w:val="00FA6BDC"/>
    <w:rsid w:val="00FA7022"/>
    <w:rsid w:val="00FA73F2"/>
    <w:rsid w:val="00FB1183"/>
    <w:rsid w:val="00FB1849"/>
    <w:rsid w:val="00FB21A5"/>
    <w:rsid w:val="00FB2293"/>
    <w:rsid w:val="00FB3B8B"/>
    <w:rsid w:val="00FB415D"/>
    <w:rsid w:val="00FB5464"/>
    <w:rsid w:val="00FB5E5F"/>
    <w:rsid w:val="00FB6D54"/>
    <w:rsid w:val="00FB6EA6"/>
    <w:rsid w:val="00FC0B07"/>
    <w:rsid w:val="00FC13B5"/>
    <w:rsid w:val="00FC1B87"/>
    <w:rsid w:val="00FC1DB7"/>
    <w:rsid w:val="00FC1DEF"/>
    <w:rsid w:val="00FC1EFA"/>
    <w:rsid w:val="00FC2B79"/>
    <w:rsid w:val="00FC2C86"/>
    <w:rsid w:val="00FC2E69"/>
    <w:rsid w:val="00FC32DA"/>
    <w:rsid w:val="00FC330D"/>
    <w:rsid w:val="00FC34C6"/>
    <w:rsid w:val="00FC35FF"/>
    <w:rsid w:val="00FC4794"/>
    <w:rsid w:val="00FC4F8A"/>
    <w:rsid w:val="00FC53F5"/>
    <w:rsid w:val="00FC5624"/>
    <w:rsid w:val="00FC57A0"/>
    <w:rsid w:val="00FC58CE"/>
    <w:rsid w:val="00FC5D33"/>
    <w:rsid w:val="00FC647A"/>
    <w:rsid w:val="00FC690F"/>
    <w:rsid w:val="00FC6D8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48D"/>
    <w:rsid w:val="00FD3748"/>
    <w:rsid w:val="00FD37E1"/>
    <w:rsid w:val="00FD4F2F"/>
    <w:rsid w:val="00FD7728"/>
    <w:rsid w:val="00FD7801"/>
    <w:rsid w:val="00FD7BCD"/>
    <w:rsid w:val="00FD7CB5"/>
    <w:rsid w:val="00FE0CDD"/>
    <w:rsid w:val="00FE1569"/>
    <w:rsid w:val="00FE1F7B"/>
    <w:rsid w:val="00FE25AA"/>
    <w:rsid w:val="00FE3623"/>
    <w:rsid w:val="00FE367E"/>
    <w:rsid w:val="00FE44D0"/>
    <w:rsid w:val="00FE5078"/>
    <w:rsid w:val="00FE60EB"/>
    <w:rsid w:val="00FE630D"/>
    <w:rsid w:val="00FE6641"/>
    <w:rsid w:val="00FE670B"/>
    <w:rsid w:val="00FE6BFD"/>
    <w:rsid w:val="00FE7296"/>
    <w:rsid w:val="00FE76ED"/>
    <w:rsid w:val="00FE7DEA"/>
    <w:rsid w:val="00FF0203"/>
    <w:rsid w:val="00FF02DE"/>
    <w:rsid w:val="00FF1092"/>
    <w:rsid w:val="00FF1A27"/>
    <w:rsid w:val="00FF1B8B"/>
    <w:rsid w:val="00FF26EA"/>
    <w:rsid w:val="00FF31B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CA3A1"/>
  <w15:chartTrackingRefBased/>
  <w15:docId w15:val="{09515C46-BDE3-41B1-8092-746291002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6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13452</TotalTime>
  <Pages>6</Pages>
  <Words>2507</Words>
  <Characters>14292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Ericsson_0808</cp:lastModifiedBy>
  <cp:revision>580</cp:revision>
  <cp:lastPrinted>2018-08-15T09:59:00Z</cp:lastPrinted>
  <dcterms:created xsi:type="dcterms:W3CDTF">2022-05-20T14:08:00Z</dcterms:created>
  <dcterms:modified xsi:type="dcterms:W3CDTF">2022-08-10T13:25:00Z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